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B29" w:rsidRPr="003C09FC" w:rsidRDefault="00190B29" w:rsidP="00190B29">
      <w:pPr>
        <w:rPr>
          <w:rFonts w:ascii="仿宋_GB2312" w:eastAsia="仿宋_GB2312" w:hAnsi="Calibri"/>
          <w:color w:val="FFFFFF"/>
          <w:sz w:val="30"/>
          <w:szCs w:val="30"/>
        </w:rPr>
      </w:pPr>
    </w:p>
    <w:p w:rsidR="00190B29" w:rsidRPr="003C09FC" w:rsidRDefault="00190B29" w:rsidP="00190B29">
      <w:pPr>
        <w:spacing w:line="480" w:lineRule="auto"/>
        <w:rPr>
          <w:rFonts w:ascii="黑体" w:eastAsia="黑体" w:hAnsi="Calibri"/>
          <w:color w:val="FFFFFF"/>
          <w:sz w:val="38"/>
          <w:szCs w:val="38"/>
        </w:rPr>
      </w:pPr>
    </w:p>
    <w:p w:rsidR="00190B29" w:rsidRPr="003C09FC" w:rsidRDefault="00190B29" w:rsidP="00190B29">
      <w:pPr>
        <w:spacing w:line="480" w:lineRule="auto"/>
        <w:rPr>
          <w:rFonts w:ascii="黑体" w:eastAsia="黑体" w:hAnsi="Calibri"/>
          <w:color w:val="FFFFFF"/>
          <w:sz w:val="40"/>
          <w:szCs w:val="40"/>
        </w:rPr>
      </w:pPr>
    </w:p>
    <w:p w:rsidR="00190B29" w:rsidRPr="003C09FC" w:rsidRDefault="00190B29" w:rsidP="00190B29">
      <w:pPr>
        <w:spacing w:line="360" w:lineRule="auto"/>
        <w:jc w:val="center"/>
        <w:rPr>
          <w:rFonts w:ascii="Calibri" w:hAnsi="Calibri"/>
          <w:b/>
          <w:color w:val="FFFFFF"/>
          <w:spacing w:val="-20"/>
          <w:w w:val="35"/>
          <w:sz w:val="144"/>
          <w:szCs w:val="144"/>
        </w:rPr>
      </w:pPr>
      <w:r w:rsidRPr="003C09FC">
        <w:rPr>
          <w:rFonts w:ascii="Calibri" w:hAnsi="Calibri" w:hint="eastAsia"/>
          <w:b/>
          <w:color w:val="FFFFFF"/>
          <w:spacing w:val="-20"/>
          <w:w w:val="35"/>
          <w:sz w:val="144"/>
          <w:szCs w:val="144"/>
        </w:rPr>
        <w:t>中共河南应用技术职业学院委员会文件</w:t>
      </w:r>
    </w:p>
    <w:p w:rsidR="00190B29" w:rsidRPr="003C09FC" w:rsidRDefault="00190B29" w:rsidP="00190B29">
      <w:pPr>
        <w:tabs>
          <w:tab w:val="left" w:pos="4635"/>
        </w:tabs>
        <w:jc w:val="left"/>
        <w:rPr>
          <w:rFonts w:ascii="仿宋_GB2312" w:eastAsia="仿宋_GB2312" w:hAnsi="Calibri"/>
          <w:color w:val="000000"/>
          <w:sz w:val="18"/>
          <w:szCs w:val="18"/>
        </w:rPr>
      </w:pPr>
      <w:r w:rsidRPr="003C09FC">
        <w:rPr>
          <w:rFonts w:ascii="仿宋_GB2312" w:eastAsia="仿宋_GB2312" w:hAnsi="Calibri"/>
          <w:color w:val="000000"/>
          <w:sz w:val="18"/>
          <w:szCs w:val="18"/>
        </w:rPr>
        <w:tab/>
      </w:r>
    </w:p>
    <w:p w:rsidR="00190B29" w:rsidRPr="003C09FC" w:rsidRDefault="00190B29" w:rsidP="00190B29">
      <w:pPr>
        <w:tabs>
          <w:tab w:val="left" w:pos="4635"/>
        </w:tabs>
        <w:jc w:val="left"/>
        <w:rPr>
          <w:rFonts w:ascii="仿宋_GB2312" w:eastAsia="仿宋_GB2312" w:hAnsi="Calibri"/>
          <w:color w:val="000000"/>
          <w:sz w:val="18"/>
          <w:szCs w:val="18"/>
        </w:rPr>
      </w:pPr>
    </w:p>
    <w:p w:rsidR="00442B6B" w:rsidRPr="003C09FC" w:rsidRDefault="00190B29" w:rsidP="005A59F6">
      <w:pPr>
        <w:spacing w:beforeLines="50" w:before="156" w:line="540" w:lineRule="exact"/>
        <w:jc w:val="center"/>
        <w:rPr>
          <w:rFonts w:ascii="仿宋_GB2312" w:eastAsia="仿宋_GB2312" w:hAnsi="Calibri"/>
          <w:color w:val="000000"/>
          <w:sz w:val="36"/>
          <w:szCs w:val="36"/>
        </w:rPr>
      </w:pPr>
      <w:proofErr w:type="gramStart"/>
      <w:r w:rsidRPr="003C09FC">
        <w:rPr>
          <w:rFonts w:ascii="仿宋_GB2312" w:eastAsia="仿宋_GB2312" w:hAnsi="Calibri" w:hint="eastAsia"/>
          <w:color w:val="000000"/>
          <w:spacing w:val="-20"/>
          <w:sz w:val="36"/>
          <w:szCs w:val="36"/>
        </w:rPr>
        <w:t>应院党字</w:t>
      </w:r>
      <w:proofErr w:type="gramEnd"/>
      <w:r w:rsidRPr="003C09FC">
        <w:rPr>
          <w:rFonts w:ascii="仿宋_GB2312" w:eastAsia="仿宋_GB2312" w:hAnsi="Calibri" w:hint="eastAsia"/>
          <w:color w:val="000000"/>
          <w:spacing w:val="-20"/>
          <w:sz w:val="36"/>
          <w:szCs w:val="36"/>
        </w:rPr>
        <w:t>〔20</w:t>
      </w:r>
      <w:r>
        <w:rPr>
          <w:rFonts w:ascii="仿宋_GB2312" w:eastAsia="仿宋_GB2312" w:hAnsi="Calibri" w:hint="eastAsia"/>
          <w:color w:val="000000"/>
          <w:spacing w:val="-20"/>
          <w:sz w:val="36"/>
          <w:szCs w:val="36"/>
        </w:rPr>
        <w:t>20</w:t>
      </w:r>
      <w:r w:rsidRPr="003C09FC">
        <w:rPr>
          <w:rFonts w:ascii="仿宋_GB2312" w:eastAsia="仿宋_GB2312" w:hAnsi="Calibri" w:hint="eastAsia"/>
          <w:color w:val="000000"/>
          <w:spacing w:val="-20"/>
          <w:sz w:val="36"/>
          <w:szCs w:val="36"/>
        </w:rPr>
        <w:t>〕</w:t>
      </w:r>
      <w:r w:rsidR="00FB1ED1">
        <w:rPr>
          <w:rFonts w:ascii="仿宋_GB2312" w:eastAsia="仿宋_GB2312" w:hAnsi="Calibri" w:hint="eastAsia"/>
          <w:color w:val="000000"/>
          <w:spacing w:val="-20"/>
          <w:sz w:val="36"/>
          <w:szCs w:val="36"/>
        </w:rPr>
        <w:t>3</w:t>
      </w:r>
      <w:r w:rsidR="005A59F6">
        <w:rPr>
          <w:rFonts w:ascii="仿宋_GB2312" w:eastAsia="仿宋_GB2312" w:hAnsi="Calibri" w:hint="eastAsia"/>
          <w:color w:val="000000"/>
          <w:spacing w:val="-20"/>
          <w:sz w:val="36"/>
          <w:szCs w:val="36"/>
        </w:rPr>
        <w:t>8</w:t>
      </w:r>
      <w:r w:rsidRPr="003C09FC">
        <w:rPr>
          <w:rFonts w:ascii="仿宋_GB2312" w:eastAsia="仿宋_GB2312" w:hAnsi="Calibri" w:hint="eastAsia"/>
          <w:color w:val="000000"/>
          <w:spacing w:val="-20"/>
          <w:sz w:val="36"/>
          <w:szCs w:val="36"/>
        </w:rPr>
        <w:t>号</w:t>
      </w:r>
    </w:p>
    <w:p w:rsidR="00190B29" w:rsidRPr="003C09FC" w:rsidRDefault="00190B29" w:rsidP="00190B29">
      <w:pPr>
        <w:jc w:val="center"/>
        <w:rPr>
          <w:rFonts w:ascii="方正小标宋简体" w:eastAsia="方正小标宋简体" w:hAnsi="Calibri"/>
          <w:color w:val="FF0000"/>
          <w:sz w:val="32"/>
          <w:szCs w:val="32"/>
        </w:rPr>
      </w:pPr>
    </w:p>
    <w:p w:rsidR="005A59F6" w:rsidRPr="005A59F6" w:rsidRDefault="005A59F6" w:rsidP="005A59F6">
      <w:pPr>
        <w:jc w:val="center"/>
        <w:rPr>
          <w:rFonts w:ascii="方正小标宋简体" w:eastAsia="方正小标宋简体" w:hAnsi="Calibri" w:cs="Times New Roman"/>
          <w:sz w:val="36"/>
          <w:szCs w:val="36"/>
        </w:rPr>
      </w:pPr>
      <w:r w:rsidRPr="005A59F6">
        <w:rPr>
          <w:rFonts w:ascii="方正小标宋简体" w:eastAsia="方正小标宋简体" w:hAnsi="Calibri" w:cs="Times New Roman" w:hint="eastAsia"/>
          <w:sz w:val="36"/>
          <w:szCs w:val="36"/>
        </w:rPr>
        <w:t>中共河南应用技术职业学院委员会</w:t>
      </w:r>
    </w:p>
    <w:p w:rsidR="005A59F6" w:rsidRDefault="005A59F6" w:rsidP="005A59F6">
      <w:pPr>
        <w:jc w:val="center"/>
        <w:rPr>
          <w:rFonts w:ascii="方正小标宋简体" w:eastAsia="方正小标宋简体" w:hAnsi="Calibri" w:cs="Times New Roman"/>
          <w:sz w:val="36"/>
          <w:szCs w:val="36"/>
        </w:rPr>
      </w:pPr>
      <w:r w:rsidRPr="005A59F6">
        <w:rPr>
          <w:rFonts w:ascii="方正小标宋简体" w:eastAsia="方正小标宋简体" w:hAnsi="Calibri" w:cs="Times New Roman" w:hint="eastAsia"/>
          <w:sz w:val="36"/>
          <w:szCs w:val="36"/>
        </w:rPr>
        <w:t>关于印发</w:t>
      </w:r>
      <w:proofErr w:type="gramStart"/>
      <w:r w:rsidRPr="005A59F6">
        <w:rPr>
          <w:rFonts w:ascii="方正小标宋简体" w:eastAsia="方正小标宋简体" w:hAnsi="Calibri" w:cs="Times New Roman" w:hint="eastAsia"/>
          <w:sz w:val="36"/>
          <w:szCs w:val="36"/>
        </w:rPr>
        <w:t>《</w:t>
      </w:r>
      <w:proofErr w:type="gramEnd"/>
      <w:r w:rsidRPr="005A59F6">
        <w:rPr>
          <w:rFonts w:ascii="方正小标宋简体" w:eastAsia="方正小标宋简体" w:hAnsi="Calibri" w:cs="Times New Roman" w:hint="eastAsia"/>
          <w:sz w:val="36"/>
          <w:szCs w:val="36"/>
        </w:rPr>
        <w:t>河南应用技术职业学院2020年</w:t>
      </w:r>
      <w:r>
        <w:rPr>
          <w:rFonts w:ascii="方正小标宋简体" w:eastAsia="方正小标宋简体" w:hAnsi="Calibri" w:cs="Times New Roman" w:hint="eastAsia"/>
          <w:sz w:val="36"/>
          <w:szCs w:val="36"/>
        </w:rPr>
        <w:t>秋季学期</w:t>
      </w:r>
    </w:p>
    <w:p w:rsidR="005A59F6" w:rsidRPr="005A59F6" w:rsidRDefault="005A59F6" w:rsidP="005A59F6">
      <w:pPr>
        <w:jc w:val="center"/>
        <w:rPr>
          <w:rFonts w:ascii="方正小标宋简体" w:eastAsia="方正小标宋简体" w:hAnsi="Calibri" w:cs="Times New Roman"/>
          <w:sz w:val="36"/>
          <w:szCs w:val="36"/>
        </w:rPr>
      </w:pPr>
      <w:r>
        <w:rPr>
          <w:rFonts w:ascii="方正小标宋简体" w:eastAsia="方正小标宋简体" w:hAnsi="Calibri" w:cs="Times New Roman" w:hint="eastAsia"/>
          <w:sz w:val="36"/>
          <w:szCs w:val="36"/>
        </w:rPr>
        <w:t>开学</w:t>
      </w:r>
      <w:r w:rsidRPr="005A59F6">
        <w:rPr>
          <w:rFonts w:ascii="方正小标宋简体" w:eastAsia="方正小标宋简体" w:hAnsi="Calibri" w:cs="Times New Roman" w:hint="eastAsia"/>
          <w:sz w:val="36"/>
          <w:szCs w:val="36"/>
        </w:rPr>
        <w:t>工作方案</w:t>
      </w:r>
      <w:proofErr w:type="gramStart"/>
      <w:r w:rsidRPr="005A59F6">
        <w:rPr>
          <w:rFonts w:ascii="方正小标宋简体" w:eastAsia="方正小标宋简体" w:hAnsi="Calibri" w:cs="Times New Roman" w:hint="eastAsia"/>
          <w:sz w:val="36"/>
          <w:szCs w:val="36"/>
        </w:rPr>
        <w:t>》</w:t>
      </w:r>
      <w:proofErr w:type="gramEnd"/>
      <w:r w:rsidRPr="005A59F6">
        <w:rPr>
          <w:rFonts w:ascii="方正小标宋简体" w:eastAsia="方正小标宋简体" w:hAnsi="Calibri" w:cs="Times New Roman" w:hint="eastAsia"/>
          <w:sz w:val="36"/>
          <w:szCs w:val="36"/>
        </w:rPr>
        <w:t>的通知</w:t>
      </w:r>
    </w:p>
    <w:p w:rsidR="005A59F6" w:rsidRPr="005A59F6" w:rsidRDefault="005A59F6" w:rsidP="005A59F6">
      <w:pPr>
        <w:jc w:val="center"/>
        <w:rPr>
          <w:rFonts w:ascii="方正小标宋简体" w:eastAsia="方正小标宋简体" w:hAnsi="Calibri" w:cs="Times New Roman"/>
          <w:sz w:val="10"/>
          <w:szCs w:val="10"/>
        </w:rPr>
      </w:pPr>
    </w:p>
    <w:p w:rsidR="005A59F6" w:rsidRPr="005A59F6" w:rsidRDefault="005A59F6" w:rsidP="005A59F6">
      <w:pPr>
        <w:spacing w:line="580" w:lineRule="exact"/>
        <w:rPr>
          <w:rFonts w:ascii="仿宋_GB2312" w:eastAsia="仿宋_GB2312" w:hAnsi="Calibri" w:cs="Times New Roman"/>
          <w:sz w:val="32"/>
          <w:szCs w:val="32"/>
        </w:rPr>
      </w:pPr>
      <w:r w:rsidRPr="005A59F6">
        <w:rPr>
          <w:rFonts w:ascii="仿宋_GB2312" w:eastAsia="仿宋_GB2312" w:hAnsi="Calibri" w:cs="Times New Roman" w:hint="eastAsia"/>
          <w:sz w:val="32"/>
          <w:szCs w:val="32"/>
        </w:rPr>
        <w:t>各党总支、各部门：</w:t>
      </w:r>
    </w:p>
    <w:p w:rsidR="005A59F6" w:rsidRPr="005A59F6" w:rsidRDefault="005A59F6" w:rsidP="005A59F6">
      <w:pPr>
        <w:spacing w:line="580" w:lineRule="exact"/>
        <w:ind w:firstLineChars="200" w:firstLine="640"/>
        <w:rPr>
          <w:rFonts w:ascii="仿宋_GB2312" w:eastAsia="仿宋_GB2312" w:hAnsi="Calibri" w:cs="Times New Roman"/>
          <w:sz w:val="32"/>
          <w:szCs w:val="32"/>
        </w:rPr>
      </w:pPr>
      <w:r w:rsidRPr="005A59F6">
        <w:rPr>
          <w:rFonts w:ascii="仿宋_GB2312" w:eastAsia="仿宋_GB2312" w:hAnsi="Calibri" w:cs="Times New Roman" w:hint="eastAsia"/>
          <w:sz w:val="32"/>
          <w:szCs w:val="32"/>
        </w:rPr>
        <w:t>《河南应用技术职业学院2020年秋季学期开学工作方案》</w:t>
      </w:r>
      <w:r w:rsidRPr="005A59F6">
        <w:rPr>
          <w:rFonts w:ascii="仿宋_GB2312" w:eastAsia="仿宋_GB2312" w:hAnsi="Calibri" w:cs="Times New Roman"/>
          <w:sz w:val="32"/>
          <w:szCs w:val="32"/>
        </w:rPr>
        <w:t>已经学校党委研究通过，现予以印发，请认真组织学习，严格</w:t>
      </w:r>
      <w:r w:rsidRPr="005A59F6">
        <w:rPr>
          <w:rFonts w:ascii="仿宋_GB2312" w:eastAsia="仿宋_GB2312" w:hAnsi="Calibri" w:cs="Times New Roman" w:hint="eastAsia"/>
          <w:sz w:val="32"/>
          <w:szCs w:val="32"/>
        </w:rPr>
        <w:t>贯彻执行</w:t>
      </w:r>
      <w:r w:rsidRPr="005A59F6">
        <w:rPr>
          <w:rFonts w:ascii="仿宋_GB2312" w:eastAsia="仿宋_GB2312" w:hAnsi="Calibri" w:cs="Times New Roman"/>
          <w:sz w:val="32"/>
          <w:szCs w:val="32"/>
        </w:rPr>
        <w:t>。</w:t>
      </w:r>
    </w:p>
    <w:p w:rsidR="005A59F6" w:rsidRPr="005A59F6" w:rsidRDefault="005A59F6" w:rsidP="005A59F6">
      <w:pPr>
        <w:spacing w:line="580" w:lineRule="exact"/>
        <w:ind w:firstLineChars="200" w:firstLine="640"/>
        <w:rPr>
          <w:rFonts w:ascii="仿宋_GB2312" w:eastAsia="仿宋_GB2312" w:hAnsi="Calibri" w:cs="Times New Roman"/>
          <w:sz w:val="32"/>
          <w:szCs w:val="32"/>
        </w:rPr>
      </w:pPr>
    </w:p>
    <w:p w:rsidR="005A59F6" w:rsidRDefault="005A59F6" w:rsidP="005A59F6">
      <w:pPr>
        <w:spacing w:line="580" w:lineRule="exact"/>
        <w:ind w:leftChars="300" w:left="1590" w:hangingChars="300" w:hanging="960"/>
        <w:rPr>
          <w:rFonts w:ascii="仿宋_GB2312" w:eastAsia="仿宋_GB2312" w:hAnsi="Calibri" w:cs="Times New Roman"/>
          <w:sz w:val="32"/>
          <w:szCs w:val="32"/>
        </w:rPr>
      </w:pPr>
      <w:r w:rsidRPr="005A59F6">
        <w:rPr>
          <w:rFonts w:ascii="仿宋_GB2312" w:eastAsia="仿宋_GB2312" w:hAnsi="Calibri" w:cs="Times New Roman" w:hint="eastAsia"/>
          <w:sz w:val="32"/>
          <w:szCs w:val="32"/>
        </w:rPr>
        <w:t>附件：河南应用技术职业学院2020年秋季学期开学</w:t>
      </w:r>
    </w:p>
    <w:p w:rsidR="005A59F6" w:rsidRDefault="005A59F6" w:rsidP="005A59F6">
      <w:pPr>
        <w:spacing w:line="580" w:lineRule="exact"/>
        <w:ind w:leftChars="600" w:left="1260" w:firstLineChars="100" w:firstLine="320"/>
        <w:rPr>
          <w:rFonts w:ascii="仿宋_GB2312" w:eastAsia="仿宋_GB2312" w:hAnsi="Calibri" w:cs="Times New Roman"/>
          <w:sz w:val="32"/>
          <w:szCs w:val="32"/>
        </w:rPr>
      </w:pPr>
      <w:r w:rsidRPr="005A59F6">
        <w:rPr>
          <w:rFonts w:ascii="仿宋_GB2312" w:eastAsia="仿宋_GB2312" w:hAnsi="Calibri" w:cs="Times New Roman" w:hint="eastAsia"/>
          <w:sz w:val="32"/>
          <w:szCs w:val="32"/>
        </w:rPr>
        <w:t>工作方案</w:t>
      </w:r>
    </w:p>
    <w:p w:rsidR="005A59F6" w:rsidRDefault="005A59F6" w:rsidP="005A59F6">
      <w:pPr>
        <w:spacing w:line="580" w:lineRule="exact"/>
        <w:ind w:leftChars="600" w:left="1260" w:firstLineChars="100" w:firstLine="320"/>
        <w:rPr>
          <w:rFonts w:ascii="仿宋_GB2312" w:eastAsia="仿宋_GB2312" w:hAnsi="Calibri" w:cs="Times New Roman"/>
          <w:sz w:val="32"/>
          <w:szCs w:val="32"/>
        </w:rPr>
      </w:pPr>
    </w:p>
    <w:p w:rsidR="005A59F6" w:rsidRDefault="005A59F6" w:rsidP="005A59F6">
      <w:pPr>
        <w:spacing w:line="580" w:lineRule="exact"/>
        <w:ind w:leftChars="600" w:left="1260" w:firstLineChars="100" w:firstLine="320"/>
        <w:rPr>
          <w:rFonts w:ascii="仿宋_GB2312" w:eastAsia="仿宋_GB2312" w:hAnsi="Calibri" w:cs="Times New Roman"/>
          <w:sz w:val="32"/>
          <w:szCs w:val="32"/>
        </w:rPr>
      </w:pPr>
    </w:p>
    <w:p w:rsidR="005A59F6" w:rsidRDefault="005A59F6" w:rsidP="005A59F6">
      <w:pPr>
        <w:spacing w:line="580" w:lineRule="exact"/>
        <w:ind w:firstLineChars="1650" w:firstLine="5280"/>
        <w:rPr>
          <w:rFonts w:ascii="仿宋_GB2312" w:eastAsia="仿宋_GB2312" w:hAnsi="Calibri" w:cs="Times New Roman"/>
          <w:sz w:val="32"/>
          <w:szCs w:val="32"/>
        </w:rPr>
      </w:pPr>
      <w:r w:rsidRPr="005A59F6">
        <w:rPr>
          <w:rFonts w:ascii="仿宋_GB2312" w:eastAsia="仿宋_GB2312" w:hAnsi="Calibri" w:cs="Times New Roman" w:hint="eastAsia"/>
          <w:sz w:val="32"/>
          <w:szCs w:val="32"/>
        </w:rPr>
        <w:t>2020年</w:t>
      </w:r>
      <w:r>
        <w:rPr>
          <w:rFonts w:ascii="仿宋_GB2312" w:eastAsia="仿宋_GB2312" w:hAnsi="Calibri" w:cs="Times New Roman" w:hint="eastAsia"/>
          <w:sz w:val="32"/>
          <w:szCs w:val="32"/>
        </w:rPr>
        <w:t>8</w:t>
      </w:r>
      <w:r w:rsidRPr="005A59F6">
        <w:rPr>
          <w:rFonts w:ascii="仿宋_GB2312" w:eastAsia="仿宋_GB2312" w:hAnsi="Calibri" w:cs="Times New Roman" w:hint="eastAsia"/>
          <w:sz w:val="32"/>
          <w:szCs w:val="32"/>
        </w:rPr>
        <w:t>月</w:t>
      </w:r>
      <w:r>
        <w:rPr>
          <w:rFonts w:ascii="仿宋_GB2312" w:eastAsia="仿宋_GB2312" w:hAnsi="Calibri" w:cs="Times New Roman" w:hint="eastAsia"/>
          <w:sz w:val="32"/>
          <w:szCs w:val="32"/>
        </w:rPr>
        <w:t>28</w:t>
      </w:r>
      <w:r w:rsidRPr="005A59F6">
        <w:rPr>
          <w:rFonts w:ascii="仿宋_GB2312" w:eastAsia="仿宋_GB2312" w:hAnsi="Calibri" w:cs="Times New Roman" w:hint="eastAsia"/>
          <w:sz w:val="32"/>
          <w:szCs w:val="32"/>
        </w:rPr>
        <w:t>日</w:t>
      </w:r>
    </w:p>
    <w:p w:rsidR="005A59F6" w:rsidRPr="005A59F6" w:rsidRDefault="005A59F6" w:rsidP="005A59F6">
      <w:pPr>
        <w:spacing w:line="580" w:lineRule="exact"/>
        <w:jc w:val="left"/>
        <w:rPr>
          <w:rFonts w:ascii="黑体" w:eastAsia="黑体" w:hAnsi="黑体" w:cs="Times New Roman"/>
          <w:sz w:val="32"/>
          <w:szCs w:val="32"/>
        </w:rPr>
      </w:pPr>
      <w:r w:rsidRPr="005A59F6">
        <w:rPr>
          <w:rFonts w:ascii="黑体" w:eastAsia="黑体" w:hAnsi="黑体" w:cs="Times New Roman" w:hint="eastAsia"/>
          <w:sz w:val="32"/>
          <w:szCs w:val="32"/>
        </w:rPr>
        <w:lastRenderedPageBreak/>
        <w:t>附件</w:t>
      </w:r>
    </w:p>
    <w:p w:rsidR="005A59F6" w:rsidRPr="005A59F6" w:rsidRDefault="005A59F6" w:rsidP="005A59F6">
      <w:pPr>
        <w:jc w:val="center"/>
        <w:rPr>
          <w:rFonts w:ascii="方正小标宋简体" w:eastAsia="方正小标宋简体" w:hAnsi="Calibri" w:cs="Times New Roman"/>
          <w:sz w:val="36"/>
          <w:szCs w:val="36"/>
        </w:rPr>
      </w:pPr>
      <w:r w:rsidRPr="005A59F6">
        <w:rPr>
          <w:rFonts w:ascii="方正小标宋简体" w:eastAsia="方正小标宋简体" w:hAnsi="Calibri" w:cs="Times New Roman" w:hint="eastAsia"/>
          <w:sz w:val="36"/>
          <w:szCs w:val="36"/>
        </w:rPr>
        <w:t>河南应用技术职业学院</w:t>
      </w:r>
    </w:p>
    <w:p w:rsidR="005A59F6" w:rsidRPr="005A59F6" w:rsidRDefault="005A59F6" w:rsidP="005A59F6">
      <w:pPr>
        <w:jc w:val="center"/>
        <w:rPr>
          <w:rFonts w:ascii="方正小标宋简体" w:eastAsia="方正小标宋简体" w:hAnsi="Calibri" w:cs="Times New Roman"/>
          <w:sz w:val="36"/>
          <w:szCs w:val="36"/>
        </w:rPr>
      </w:pPr>
      <w:r w:rsidRPr="005A59F6">
        <w:rPr>
          <w:rFonts w:ascii="方正小标宋简体" w:eastAsia="方正小标宋简体" w:hAnsi="Calibri" w:cs="Times New Roman" w:hint="eastAsia"/>
          <w:sz w:val="36"/>
          <w:szCs w:val="36"/>
        </w:rPr>
        <w:t>2020年秋季学期开学工作方案</w:t>
      </w:r>
    </w:p>
    <w:p w:rsidR="005A59F6" w:rsidRPr="005A59F6" w:rsidRDefault="005A59F6" w:rsidP="005A59F6">
      <w:pPr>
        <w:ind w:firstLineChars="200" w:firstLine="640"/>
        <w:rPr>
          <w:rFonts w:ascii="仿宋" w:eastAsia="仿宋" w:hAnsi="仿宋"/>
          <w:sz w:val="32"/>
          <w:szCs w:val="32"/>
        </w:rPr>
      </w:pPr>
    </w:p>
    <w:p w:rsidR="005A59F6" w:rsidRPr="005A59F6" w:rsidRDefault="005A59F6" w:rsidP="005A59F6">
      <w:pPr>
        <w:ind w:firstLineChars="200" w:firstLine="640"/>
        <w:rPr>
          <w:rFonts w:ascii="仿宋" w:eastAsia="仿宋" w:hAnsi="仿宋"/>
          <w:sz w:val="32"/>
          <w:szCs w:val="32"/>
        </w:rPr>
      </w:pPr>
      <w:r w:rsidRPr="005A59F6">
        <w:rPr>
          <w:rFonts w:ascii="仿宋" w:eastAsia="仿宋" w:hAnsi="仿宋" w:hint="eastAsia"/>
          <w:sz w:val="32"/>
          <w:szCs w:val="32"/>
        </w:rPr>
        <w:t>为安全、稳妥、有序地做好学校2020年秋季学期开学工作，有效防控新冠肺炎疫情，切实保障师生生命安全和身体健康，按照国家卫生健康委办公厅、教育部办公厅《关于印发高等学校、中小学校和托幼机构秋冬季新冠肺炎疫情防控技术方案的通知》（国卫办</w:t>
      </w:r>
      <w:proofErr w:type="gramStart"/>
      <w:r w:rsidRPr="005A59F6">
        <w:rPr>
          <w:rFonts w:ascii="仿宋" w:eastAsia="仿宋" w:hAnsi="仿宋" w:hint="eastAsia"/>
          <w:sz w:val="32"/>
          <w:szCs w:val="32"/>
        </w:rPr>
        <w:t>疾控函</w:t>
      </w:r>
      <w:proofErr w:type="gramEnd"/>
      <w:r w:rsidRPr="005A59F6">
        <w:rPr>
          <w:rFonts w:ascii="仿宋" w:eastAsia="仿宋" w:hAnsi="仿宋" w:hint="eastAsia"/>
          <w:sz w:val="32"/>
          <w:szCs w:val="32"/>
        </w:rPr>
        <w:t>﹝2020﹞668号）和河南省新冠肺炎疫情防控指挥部教育系统工作专班办公室《关于切实做好2020 年秋季学期疫情防控工作的通知》（豫</w:t>
      </w:r>
      <w:proofErr w:type="gramStart"/>
      <w:r w:rsidRPr="005A59F6">
        <w:rPr>
          <w:rFonts w:ascii="仿宋" w:eastAsia="仿宋" w:hAnsi="仿宋" w:hint="eastAsia"/>
          <w:sz w:val="32"/>
          <w:szCs w:val="32"/>
        </w:rPr>
        <w:t>疫防教</w:t>
      </w:r>
      <w:proofErr w:type="gramEnd"/>
      <w:r w:rsidRPr="005A59F6">
        <w:rPr>
          <w:rFonts w:ascii="仿宋" w:eastAsia="仿宋" w:hAnsi="仿宋" w:hint="eastAsia"/>
          <w:sz w:val="32"/>
          <w:szCs w:val="32"/>
        </w:rPr>
        <w:t>专办〔2020〕32 号）精神，结合学校实际，制定本方案。</w:t>
      </w:r>
    </w:p>
    <w:p w:rsidR="005A59F6" w:rsidRPr="005A59F6" w:rsidRDefault="005A59F6" w:rsidP="005A59F6">
      <w:pPr>
        <w:ind w:firstLineChars="200" w:firstLine="640"/>
        <w:rPr>
          <w:rFonts w:ascii="黑体" w:eastAsia="黑体" w:hAnsi="黑体"/>
          <w:sz w:val="32"/>
          <w:szCs w:val="32"/>
        </w:rPr>
      </w:pPr>
      <w:r w:rsidRPr="005A59F6">
        <w:rPr>
          <w:rFonts w:ascii="黑体" w:eastAsia="黑体" w:hAnsi="黑体" w:hint="eastAsia"/>
          <w:sz w:val="32"/>
          <w:szCs w:val="32"/>
        </w:rPr>
        <w:t>一、总体要求</w:t>
      </w:r>
    </w:p>
    <w:p w:rsidR="005A59F6" w:rsidRPr="005A59F6" w:rsidRDefault="005A59F6" w:rsidP="005A59F6">
      <w:pPr>
        <w:ind w:firstLineChars="200" w:firstLine="640"/>
        <w:rPr>
          <w:rFonts w:ascii="仿宋" w:eastAsia="仿宋" w:hAnsi="仿宋"/>
          <w:sz w:val="32"/>
          <w:szCs w:val="32"/>
        </w:rPr>
      </w:pPr>
      <w:r w:rsidRPr="005A59F6">
        <w:rPr>
          <w:rFonts w:ascii="仿宋" w:eastAsia="仿宋" w:hAnsi="仿宋" w:hint="eastAsia"/>
          <w:sz w:val="32"/>
          <w:szCs w:val="32"/>
        </w:rPr>
        <w:t>学习贯彻习近平总书记重要指示批示精神，落实省委、省政府决策部署，切实提高政治站位，时刻保持应战状态，强化组织领导，坚持防控为主，严格责任管理，确保快速反应，加强联防联控，做到学生开学信息通知到位、健康状况精准排查到位、校园管理和值班值守制度执行到位、教育教学管理服务措施落实到位、身心异常情况应急处置到位，严防疫情输入和扩散，确保校园疫情“零状态”，扎实推进秋季开学，持续做好秋冬季常态化防控，全力确保广大师生生命安全和身体健康。</w:t>
      </w:r>
    </w:p>
    <w:p w:rsidR="005A59F6" w:rsidRPr="005A59F6" w:rsidRDefault="005A59F6" w:rsidP="005A59F6">
      <w:pPr>
        <w:ind w:firstLineChars="200" w:firstLine="640"/>
        <w:rPr>
          <w:rFonts w:ascii="黑体" w:eastAsia="黑体" w:hAnsi="黑体"/>
          <w:sz w:val="32"/>
          <w:szCs w:val="32"/>
        </w:rPr>
      </w:pPr>
      <w:r w:rsidRPr="005A59F6">
        <w:rPr>
          <w:rFonts w:ascii="黑体" w:eastAsia="黑体" w:hAnsi="黑体" w:hint="eastAsia"/>
          <w:sz w:val="32"/>
          <w:szCs w:val="32"/>
        </w:rPr>
        <w:lastRenderedPageBreak/>
        <w:t>二、组织领导</w:t>
      </w:r>
    </w:p>
    <w:p w:rsidR="005A59F6" w:rsidRPr="005A59F6" w:rsidRDefault="005A59F6" w:rsidP="005A59F6">
      <w:pPr>
        <w:ind w:firstLineChars="200" w:firstLine="640"/>
        <w:rPr>
          <w:rFonts w:ascii="仿宋" w:eastAsia="仿宋" w:hAnsi="仿宋"/>
          <w:sz w:val="32"/>
          <w:szCs w:val="32"/>
        </w:rPr>
      </w:pPr>
      <w:r w:rsidRPr="005A59F6">
        <w:rPr>
          <w:rFonts w:ascii="仿宋" w:eastAsia="仿宋" w:hAnsi="仿宋" w:hint="eastAsia"/>
          <w:sz w:val="32"/>
          <w:szCs w:val="32"/>
        </w:rPr>
        <w:t>1.在学校新冠肺炎疫情防控工作领导小组领导下,各工作专班根据责任分工牵头做好2020年秋季学期开学工作和秋冬季常态化疫情防控工作。</w:t>
      </w:r>
    </w:p>
    <w:p w:rsidR="005A59F6" w:rsidRPr="005A59F6" w:rsidRDefault="005A59F6" w:rsidP="005A59F6">
      <w:pPr>
        <w:ind w:firstLineChars="200" w:firstLine="640"/>
        <w:rPr>
          <w:rFonts w:ascii="仿宋" w:eastAsia="仿宋" w:hAnsi="仿宋"/>
          <w:sz w:val="32"/>
          <w:szCs w:val="32"/>
        </w:rPr>
      </w:pPr>
      <w:r w:rsidRPr="005A59F6">
        <w:rPr>
          <w:rFonts w:ascii="仿宋" w:eastAsia="仿宋" w:hAnsi="仿宋" w:hint="eastAsia"/>
          <w:sz w:val="32"/>
          <w:szCs w:val="32"/>
        </w:rPr>
        <w:t>2.各二级学院（部）成立以党总支书记、院长为组长，学院办公室主任、教务办公室主任、学生办公室主任、团总支书记和全体辅导员为成员的工作小组，在学校疫情防控工作领导小组领导下，具体组织、安排和落实本学院学生开学工作和秋冬季常态化疫情防控工作。</w:t>
      </w:r>
    </w:p>
    <w:p w:rsidR="005A59F6" w:rsidRPr="005A59F6" w:rsidRDefault="005A59F6" w:rsidP="005A59F6">
      <w:pPr>
        <w:ind w:firstLineChars="200" w:firstLine="640"/>
        <w:jc w:val="left"/>
        <w:rPr>
          <w:rFonts w:ascii="黑体" w:eastAsia="黑体" w:hAnsi="黑体"/>
          <w:sz w:val="32"/>
          <w:szCs w:val="32"/>
        </w:rPr>
      </w:pPr>
      <w:r w:rsidRPr="005A59F6">
        <w:rPr>
          <w:rFonts w:ascii="黑体" w:eastAsia="黑体" w:hAnsi="黑体" w:hint="eastAsia"/>
          <w:sz w:val="32"/>
          <w:szCs w:val="32"/>
        </w:rPr>
        <w:t>三、开学报到时间安排</w:t>
      </w:r>
    </w:p>
    <w:p w:rsidR="005A59F6" w:rsidRPr="005A59F6" w:rsidRDefault="005A59F6" w:rsidP="005A59F6">
      <w:pPr>
        <w:ind w:firstLineChars="200" w:firstLine="643"/>
        <w:jc w:val="left"/>
        <w:rPr>
          <w:rFonts w:ascii="楷体_GB2312" w:eastAsia="楷体_GB2312"/>
          <w:b/>
          <w:sz w:val="32"/>
          <w:szCs w:val="32"/>
        </w:rPr>
      </w:pPr>
      <w:r w:rsidRPr="005A59F6">
        <w:rPr>
          <w:rFonts w:ascii="楷体_GB2312" w:eastAsia="楷体_GB2312" w:hint="eastAsia"/>
          <w:b/>
          <w:sz w:val="32"/>
          <w:szCs w:val="32"/>
        </w:rPr>
        <w:t>（一）老生开学安排</w:t>
      </w:r>
    </w:p>
    <w:p w:rsidR="005A59F6" w:rsidRPr="005A59F6" w:rsidRDefault="005A59F6" w:rsidP="005A59F6">
      <w:pPr>
        <w:ind w:firstLineChars="200" w:firstLine="640"/>
        <w:rPr>
          <w:rFonts w:ascii="仿宋" w:eastAsia="仿宋" w:hAnsi="仿宋"/>
          <w:sz w:val="32"/>
          <w:szCs w:val="32"/>
        </w:rPr>
      </w:pPr>
      <w:r w:rsidRPr="005A59F6">
        <w:rPr>
          <w:rFonts w:ascii="仿宋" w:eastAsia="仿宋" w:hAnsi="仿宋" w:hint="eastAsia"/>
          <w:sz w:val="32"/>
          <w:szCs w:val="32"/>
        </w:rPr>
        <w:t>秋季学期开学老生分两批返校报到上课，具体安排如下。</w:t>
      </w:r>
    </w:p>
    <w:p w:rsidR="005A59F6" w:rsidRPr="005A59F6" w:rsidRDefault="005A59F6" w:rsidP="005A59F6">
      <w:pPr>
        <w:ind w:firstLineChars="200" w:firstLine="640"/>
        <w:rPr>
          <w:rFonts w:ascii="仿宋" w:eastAsia="仿宋" w:hAnsi="仿宋"/>
          <w:sz w:val="32"/>
          <w:szCs w:val="32"/>
        </w:rPr>
      </w:pPr>
      <w:r w:rsidRPr="005A59F6">
        <w:rPr>
          <w:rFonts w:ascii="仿宋" w:eastAsia="仿宋" w:hAnsi="仿宋" w:hint="eastAsia"/>
          <w:sz w:val="32"/>
          <w:szCs w:val="32"/>
        </w:rPr>
        <w:t>1.开学返校学生：本科部17、18、19级（14个班）、五年制专科17级（5个班）、高职19级全部学生（158个班）。</w:t>
      </w:r>
    </w:p>
    <w:p w:rsidR="005A59F6" w:rsidRPr="005A59F6" w:rsidRDefault="005A59F6" w:rsidP="005A59F6">
      <w:pPr>
        <w:ind w:firstLineChars="200" w:firstLine="640"/>
        <w:rPr>
          <w:rFonts w:ascii="仿宋" w:eastAsia="仿宋" w:hAnsi="仿宋"/>
          <w:sz w:val="32"/>
          <w:szCs w:val="32"/>
        </w:rPr>
      </w:pPr>
      <w:r w:rsidRPr="005A59F6">
        <w:rPr>
          <w:rFonts w:ascii="仿宋" w:eastAsia="仿宋" w:hAnsi="仿宋" w:hint="eastAsia"/>
          <w:sz w:val="32"/>
          <w:szCs w:val="32"/>
        </w:rPr>
        <w:t>2.开学返校时间及批次：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1701"/>
        <w:gridCol w:w="1134"/>
        <w:gridCol w:w="2126"/>
        <w:gridCol w:w="850"/>
        <w:gridCol w:w="1610"/>
      </w:tblGrid>
      <w:tr w:rsidR="005A59F6" w:rsidRPr="005A59F6" w:rsidTr="00F139CB">
        <w:trPr>
          <w:trHeight w:val="1002"/>
        </w:trPr>
        <w:tc>
          <w:tcPr>
            <w:tcW w:w="1101" w:type="dxa"/>
            <w:shd w:val="clear" w:color="auto" w:fill="auto"/>
            <w:vAlign w:val="center"/>
          </w:tcPr>
          <w:p w:rsidR="005A59F6" w:rsidRPr="005A59F6" w:rsidRDefault="005A59F6" w:rsidP="005A59F6">
            <w:pPr>
              <w:jc w:val="center"/>
              <w:rPr>
                <w:b/>
                <w:sz w:val="28"/>
                <w:szCs w:val="28"/>
              </w:rPr>
            </w:pPr>
            <w:r w:rsidRPr="005A59F6">
              <w:rPr>
                <w:rFonts w:hint="eastAsia"/>
                <w:b/>
                <w:sz w:val="28"/>
                <w:szCs w:val="28"/>
              </w:rPr>
              <w:t>批次</w:t>
            </w:r>
          </w:p>
        </w:tc>
        <w:tc>
          <w:tcPr>
            <w:tcW w:w="1701" w:type="dxa"/>
            <w:shd w:val="clear" w:color="auto" w:fill="auto"/>
            <w:vAlign w:val="center"/>
          </w:tcPr>
          <w:p w:rsidR="005A59F6" w:rsidRPr="005A59F6" w:rsidRDefault="005A59F6" w:rsidP="005A59F6">
            <w:pPr>
              <w:snapToGrid w:val="0"/>
              <w:jc w:val="center"/>
              <w:rPr>
                <w:b/>
                <w:sz w:val="28"/>
                <w:szCs w:val="28"/>
              </w:rPr>
            </w:pPr>
            <w:r w:rsidRPr="005A59F6">
              <w:rPr>
                <w:rFonts w:hint="eastAsia"/>
                <w:b/>
                <w:sz w:val="28"/>
                <w:szCs w:val="28"/>
              </w:rPr>
              <w:t>报到时间</w:t>
            </w:r>
          </w:p>
        </w:tc>
        <w:tc>
          <w:tcPr>
            <w:tcW w:w="1134" w:type="dxa"/>
            <w:shd w:val="clear" w:color="auto" w:fill="auto"/>
            <w:vAlign w:val="center"/>
          </w:tcPr>
          <w:p w:rsidR="005A59F6" w:rsidRPr="005A59F6" w:rsidRDefault="005A59F6" w:rsidP="005A59F6">
            <w:pPr>
              <w:snapToGrid w:val="0"/>
              <w:jc w:val="center"/>
              <w:rPr>
                <w:b/>
                <w:sz w:val="28"/>
                <w:szCs w:val="28"/>
              </w:rPr>
            </w:pPr>
            <w:r w:rsidRPr="005A59F6">
              <w:rPr>
                <w:rFonts w:hint="eastAsia"/>
                <w:b/>
                <w:sz w:val="28"/>
                <w:szCs w:val="28"/>
              </w:rPr>
              <w:t>校区</w:t>
            </w:r>
          </w:p>
        </w:tc>
        <w:tc>
          <w:tcPr>
            <w:tcW w:w="2126" w:type="dxa"/>
            <w:shd w:val="clear" w:color="auto" w:fill="auto"/>
            <w:vAlign w:val="center"/>
          </w:tcPr>
          <w:p w:rsidR="005A59F6" w:rsidRPr="005A59F6" w:rsidRDefault="005A59F6" w:rsidP="005A59F6">
            <w:pPr>
              <w:snapToGrid w:val="0"/>
              <w:jc w:val="center"/>
              <w:rPr>
                <w:b/>
                <w:sz w:val="28"/>
                <w:szCs w:val="28"/>
              </w:rPr>
            </w:pPr>
            <w:r w:rsidRPr="005A59F6">
              <w:rPr>
                <w:rFonts w:hint="eastAsia"/>
                <w:b/>
                <w:sz w:val="28"/>
                <w:szCs w:val="28"/>
              </w:rPr>
              <w:t>学院</w:t>
            </w:r>
          </w:p>
        </w:tc>
        <w:tc>
          <w:tcPr>
            <w:tcW w:w="850" w:type="dxa"/>
            <w:shd w:val="clear" w:color="auto" w:fill="auto"/>
            <w:vAlign w:val="center"/>
          </w:tcPr>
          <w:p w:rsidR="005A59F6" w:rsidRPr="005A59F6" w:rsidRDefault="005A59F6" w:rsidP="005A59F6">
            <w:pPr>
              <w:snapToGrid w:val="0"/>
              <w:jc w:val="center"/>
              <w:rPr>
                <w:b/>
                <w:sz w:val="28"/>
                <w:szCs w:val="28"/>
              </w:rPr>
            </w:pPr>
            <w:r w:rsidRPr="005A59F6">
              <w:rPr>
                <w:rFonts w:hint="eastAsia"/>
                <w:b/>
                <w:sz w:val="28"/>
                <w:szCs w:val="28"/>
              </w:rPr>
              <w:t>人数</w:t>
            </w:r>
          </w:p>
        </w:tc>
        <w:tc>
          <w:tcPr>
            <w:tcW w:w="1610" w:type="dxa"/>
            <w:shd w:val="clear" w:color="auto" w:fill="auto"/>
            <w:vAlign w:val="center"/>
          </w:tcPr>
          <w:p w:rsidR="005A59F6" w:rsidRPr="005A59F6" w:rsidRDefault="005A59F6" w:rsidP="005A59F6">
            <w:pPr>
              <w:jc w:val="center"/>
              <w:rPr>
                <w:b/>
                <w:sz w:val="28"/>
                <w:szCs w:val="28"/>
              </w:rPr>
            </w:pPr>
            <w:r w:rsidRPr="005A59F6">
              <w:rPr>
                <w:rFonts w:hint="eastAsia"/>
                <w:b/>
                <w:sz w:val="28"/>
                <w:szCs w:val="28"/>
              </w:rPr>
              <w:t>合计人数</w:t>
            </w:r>
          </w:p>
        </w:tc>
      </w:tr>
      <w:tr w:rsidR="005A59F6" w:rsidRPr="005A59F6" w:rsidTr="00F139CB">
        <w:trPr>
          <w:trHeight w:val="413"/>
        </w:trPr>
        <w:tc>
          <w:tcPr>
            <w:tcW w:w="1101" w:type="dxa"/>
            <w:vMerge w:val="restart"/>
            <w:shd w:val="clear" w:color="auto" w:fill="auto"/>
            <w:vAlign w:val="center"/>
          </w:tcPr>
          <w:p w:rsidR="005A59F6" w:rsidRPr="005A59F6" w:rsidRDefault="005A59F6" w:rsidP="005A59F6">
            <w:pPr>
              <w:jc w:val="center"/>
              <w:rPr>
                <w:sz w:val="28"/>
                <w:szCs w:val="28"/>
              </w:rPr>
            </w:pPr>
            <w:r w:rsidRPr="005A59F6">
              <w:rPr>
                <w:rFonts w:hint="eastAsia"/>
                <w:sz w:val="28"/>
                <w:szCs w:val="28"/>
              </w:rPr>
              <w:t>第一批</w:t>
            </w:r>
          </w:p>
        </w:tc>
        <w:tc>
          <w:tcPr>
            <w:tcW w:w="1701" w:type="dxa"/>
            <w:vMerge w:val="restart"/>
            <w:shd w:val="clear" w:color="auto" w:fill="auto"/>
            <w:vAlign w:val="center"/>
          </w:tcPr>
          <w:p w:rsidR="005A59F6" w:rsidRPr="005A59F6" w:rsidRDefault="005A59F6" w:rsidP="005A59F6">
            <w:pPr>
              <w:jc w:val="center"/>
              <w:rPr>
                <w:sz w:val="28"/>
                <w:szCs w:val="28"/>
              </w:rPr>
            </w:pPr>
            <w:r w:rsidRPr="005A59F6">
              <w:rPr>
                <w:rFonts w:hint="eastAsia"/>
                <w:sz w:val="28"/>
                <w:szCs w:val="28"/>
              </w:rPr>
              <w:t>9</w:t>
            </w:r>
            <w:r w:rsidRPr="005A59F6">
              <w:rPr>
                <w:rFonts w:hint="eastAsia"/>
                <w:sz w:val="28"/>
                <w:szCs w:val="28"/>
              </w:rPr>
              <w:t>月</w:t>
            </w:r>
            <w:r w:rsidRPr="005A59F6">
              <w:rPr>
                <w:rFonts w:hint="eastAsia"/>
                <w:sz w:val="28"/>
                <w:szCs w:val="28"/>
              </w:rPr>
              <w:t>5</w:t>
            </w:r>
            <w:r w:rsidRPr="005A59F6">
              <w:rPr>
                <w:rFonts w:hint="eastAsia"/>
                <w:sz w:val="28"/>
                <w:szCs w:val="28"/>
              </w:rPr>
              <w:t>日</w:t>
            </w:r>
          </w:p>
        </w:tc>
        <w:tc>
          <w:tcPr>
            <w:tcW w:w="1134" w:type="dxa"/>
            <w:vMerge w:val="restart"/>
            <w:shd w:val="clear" w:color="auto" w:fill="auto"/>
            <w:vAlign w:val="center"/>
          </w:tcPr>
          <w:p w:rsidR="005A59F6" w:rsidRPr="005A59F6" w:rsidRDefault="005A59F6" w:rsidP="005A59F6">
            <w:pPr>
              <w:jc w:val="center"/>
              <w:rPr>
                <w:sz w:val="28"/>
                <w:szCs w:val="28"/>
              </w:rPr>
            </w:pPr>
            <w:r w:rsidRPr="005A59F6">
              <w:rPr>
                <w:rFonts w:hint="eastAsia"/>
                <w:sz w:val="28"/>
                <w:szCs w:val="28"/>
              </w:rPr>
              <w:t>西校区</w:t>
            </w:r>
          </w:p>
        </w:tc>
        <w:tc>
          <w:tcPr>
            <w:tcW w:w="2126" w:type="dxa"/>
            <w:shd w:val="clear" w:color="auto" w:fill="auto"/>
            <w:vAlign w:val="center"/>
          </w:tcPr>
          <w:p w:rsidR="005A59F6" w:rsidRPr="005A59F6" w:rsidRDefault="005A59F6" w:rsidP="005A59F6">
            <w:pPr>
              <w:jc w:val="left"/>
              <w:rPr>
                <w:sz w:val="28"/>
                <w:szCs w:val="28"/>
              </w:rPr>
            </w:pPr>
            <w:r w:rsidRPr="005A59F6">
              <w:rPr>
                <w:rFonts w:hint="eastAsia"/>
                <w:sz w:val="28"/>
                <w:szCs w:val="28"/>
              </w:rPr>
              <w:t>本科部</w:t>
            </w:r>
          </w:p>
        </w:tc>
        <w:tc>
          <w:tcPr>
            <w:tcW w:w="850" w:type="dxa"/>
            <w:shd w:val="clear" w:color="auto" w:fill="auto"/>
            <w:vAlign w:val="center"/>
          </w:tcPr>
          <w:p w:rsidR="005A59F6" w:rsidRPr="005A59F6" w:rsidRDefault="005A59F6" w:rsidP="005A59F6">
            <w:pPr>
              <w:jc w:val="center"/>
              <w:rPr>
                <w:sz w:val="28"/>
                <w:szCs w:val="28"/>
              </w:rPr>
            </w:pPr>
            <w:r w:rsidRPr="005A59F6">
              <w:rPr>
                <w:rFonts w:hint="eastAsia"/>
                <w:sz w:val="28"/>
                <w:szCs w:val="28"/>
              </w:rPr>
              <w:t>473</w:t>
            </w:r>
          </w:p>
        </w:tc>
        <w:tc>
          <w:tcPr>
            <w:tcW w:w="1610" w:type="dxa"/>
            <w:vMerge w:val="restart"/>
            <w:shd w:val="clear" w:color="auto" w:fill="auto"/>
            <w:vAlign w:val="center"/>
          </w:tcPr>
          <w:p w:rsidR="005A59F6" w:rsidRPr="005A59F6" w:rsidRDefault="005A59F6" w:rsidP="005A59F6">
            <w:pPr>
              <w:jc w:val="center"/>
              <w:rPr>
                <w:sz w:val="28"/>
                <w:szCs w:val="28"/>
              </w:rPr>
            </w:pPr>
            <w:r w:rsidRPr="005A59F6">
              <w:rPr>
                <w:rFonts w:hint="eastAsia"/>
                <w:sz w:val="28"/>
                <w:szCs w:val="28"/>
              </w:rPr>
              <w:t>2807</w:t>
            </w:r>
          </w:p>
        </w:tc>
      </w:tr>
      <w:tr w:rsidR="005A59F6" w:rsidRPr="005A59F6" w:rsidTr="00F139CB">
        <w:trPr>
          <w:trHeight w:val="413"/>
        </w:trPr>
        <w:tc>
          <w:tcPr>
            <w:tcW w:w="1101" w:type="dxa"/>
            <w:vMerge/>
            <w:shd w:val="clear" w:color="auto" w:fill="auto"/>
            <w:vAlign w:val="center"/>
          </w:tcPr>
          <w:p w:rsidR="005A59F6" w:rsidRPr="005A59F6" w:rsidRDefault="005A59F6" w:rsidP="005A59F6">
            <w:pPr>
              <w:jc w:val="center"/>
              <w:rPr>
                <w:sz w:val="28"/>
                <w:szCs w:val="28"/>
              </w:rPr>
            </w:pPr>
          </w:p>
        </w:tc>
        <w:tc>
          <w:tcPr>
            <w:tcW w:w="1701" w:type="dxa"/>
            <w:vMerge/>
            <w:shd w:val="clear" w:color="auto" w:fill="auto"/>
            <w:vAlign w:val="center"/>
          </w:tcPr>
          <w:p w:rsidR="005A59F6" w:rsidRPr="005A59F6" w:rsidRDefault="005A59F6" w:rsidP="005A59F6">
            <w:pPr>
              <w:jc w:val="center"/>
              <w:rPr>
                <w:sz w:val="28"/>
                <w:szCs w:val="28"/>
              </w:rPr>
            </w:pPr>
          </w:p>
        </w:tc>
        <w:tc>
          <w:tcPr>
            <w:tcW w:w="1134" w:type="dxa"/>
            <w:vMerge/>
            <w:shd w:val="clear" w:color="auto" w:fill="auto"/>
            <w:vAlign w:val="center"/>
          </w:tcPr>
          <w:p w:rsidR="005A59F6" w:rsidRPr="005A59F6" w:rsidRDefault="005A59F6" w:rsidP="005A59F6">
            <w:pPr>
              <w:jc w:val="center"/>
              <w:rPr>
                <w:szCs w:val="21"/>
              </w:rPr>
            </w:pPr>
          </w:p>
        </w:tc>
        <w:tc>
          <w:tcPr>
            <w:tcW w:w="2126" w:type="dxa"/>
            <w:shd w:val="clear" w:color="auto" w:fill="auto"/>
            <w:vAlign w:val="center"/>
          </w:tcPr>
          <w:p w:rsidR="005A59F6" w:rsidRPr="005A59F6" w:rsidRDefault="005A59F6" w:rsidP="005A59F6">
            <w:pPr>
              <w:jc w:val="left"/>
              <w:rPr>
                <w:sz w:val="28"/>
                <w:szCs w:val="28"/>
              </w:rPr>
            </w:pPr>
            <w:r w:rsidRPr="005A59F6">
              <w:rPr>
                <w:rFonts w:hint="eastAsia"/>
                <w:sz w:val="28"/>
                <w:szCs w:val="28"/>
              </w:rPr>
              <w:t>信息工程学院</w:t>
            </w:r>
          </w:p>
        </w:tc>
        <w:tc>
          <w:tcPr>
            <w:tcW w:w="850" w:type="dxa"/>
            <w:shd w:val="clear" w:color="auto" w:fill="auto"/>
            <w:vAlign w:val="center"/>
          </w:tcPr>
          <w:p w:rsidR="005A59F6" w:rsidRPr="005A59F6" w:rsidRDefault="005A59F6" w:rsidP="005A59F6">
            <w:pPr>
              <w:jc w:val="center"/>
              <w:rPr>
                <w:sz w:val="28"/>
                <w:szCs w:val="28"/>
              </w:rPr>
            </w:pPr>
            <w:r w:rsidRPr="005A59F6">
              <w:rPr>
                <w:rFonts w:hint="eastAsia"/>
                <w:sz w:val="28"/>
                <w:szCs w:val="28"/>
              </w:rPr>
              <w:t>640</w:t>
            </w:r>
          </w:p>
        </w:tc>
        <w:tc>
          <w:tcPr>
            <w:tcW w:w="1610" w:type="dxa"/>
            <w:vMerge/>
            <w:shd w:val="clear" w:color="auto" w:fill="auto"/>
            <w:vAlign w:val="center"/>
          </w:tcPr>
          <w:p w:rsidR="005A59F6" w:rsidRPr="005A59F6" w:rsidRDefault="005A59F6" w:rsidP="005A59F6">
            <w:pPr>
              <w:jc w:val="center"/>
              <w:rPr>
                <w:sz w:val="28"/>
                <w:szCs w:val="28"/>
              </w:rPr>
            </w:pPr>
          </w:p>
        </w:tc>
      </w:tr>
      <w:tr w:rsidR="005A59F6" w:rsidRPr="005A59F6" w:rsidTr="00F139CB">
        <w:trPr>
          <w:trHeight w:val="413"/>
        </w:trPr>
        <w:tc>
          <w:tcPr>
            <w:tcW w:w="1101" w:type="dxa"/>
            <w:vMerge/>
            <w:shd w:val="clear" w:color="auto" w:fill="auto"/>
            <w:vAlign w:val="center"/>
          </w:tcPr>
          <w:p w:rsidR="005A59F6" w:rsidRPr="005A59F6" w:rsidRDefault="005A59F6" w:rsidP="005A59F6">
            <w:pPr>
              <w:jc w:val="center"/>
              <w:rPr>
                <w:sz w:val="28"/>
                <w:szCs w:val="28"/>
              </w:rPr>
            </w:pPr>
          </w:p>
        </w:tc>
        <w:tc>
          <w:tcPr>
            <w:tcW w:w="1701" w:type="dxa"/>
            <w:vMerge/>
            <w:shd w:val="clear" w:color="auto" w:fill="auto"/>
            <w:vAlign w:val="center"/>
          </w:tcPr>
          <w:p w:rsidR="005A59F6" w:rsidRPr="005A59F6" w:rsidRDefault="005A59F6" w:rsidP="005A59F6">
            <w:pPr>
              <w:jc w:val="center"/>
              <w:rPr>
                <w:sz w:val="28"/>
                <w:szCs w:val="28"/>
              </w:rPr>
            </w:pPr>
          </w:p>
        </w:tc>
        <w:tc>
          <w:tcPr>
            <w:tcW w:w="1134" w:type="dxa"/>
            <w:vMerge/>
            <w:shd w:val="clear" w:color="auto" w:fill="auto"/>
            <w:vAlign w:val="center"/>
          </w:tcPr>
          <w:p w:rsidR="005A59F6" w:rsidRPr="005A59F6" w:rsidRDefault="005A59F6" w:rsidP="005A59F6">
            <w:pPr>
              <w:jc w:val="center"/>
              <w:rPr>
                <w:szCs w:val="21"/>
              </w:rPr>
            </w:pPr>
          </w:p>
        </w:tc>
        <w:tc>
          <w:tcPr>
            <w:tcW w:w="2126" w:type="dxa"/>
            <w:shd w:val="clear" w:color="auto" w:fill="auto"/>
            <w:vAlign w:val="center"/>
          </w:tcPr>
          <w:p w:rsidR="005A59F6" w:rsidRPr="005A59F6" w:rsidRDefault="005A59F6" w:rsidP="005A59F6">
            <w:pPr>
              <w:jc w:val="left"/>
              <w:rPr>
                <w:sz w:val="28"/>
                <w:szCs w:val="28"/>
              </w:rPr>
            </w:pPr>
            <w:r w:rsidRPr="005A59F6">
              <w:rPr>
                <w:rFonts w:hint="eastAsia"/>
                <w:sz w:val="28"/>
                <w:szCs w:val="28"/>
              </w:rPr>
              <w:t>机电工程学院</w:t>
            </w:r>
          </w:p>
        </w:tc>
        <w:tc>
          <w:tcPr>
            <w:tcW w:w="850" w:type="dxa"/>
            <w:shd w:val="clear" w:color="auto" w:fill="auto"/>
            <w:vAlign w:val="center"/>
          </w:tcPr>
          <w:p w:rsidR="005A59F6" w:rsidRPr="005A59F6" w:rsidRDefault="005A59F6" w:rsidP="005A59F6">
            <w:pPr>
              <w:jc w:val="center"/>
              <w:rPr>
                <w:sz w:val="28"/>
                <w:szCs w:val="28"/>
              </w:rPr>
            </w:pPr>
            <w:r w:rsidRPr="005A59F6">
              <w:rPr>
                <w:rFonts w:hint="eastAsia"/>
                <w:sz w:val="28"/>
                <w:szCs w:val="28"/>
              </w:rPr>
              <w:t>519</w:t>
            </w:r>
          </w:p>
        </w:tc>
        <w:tc>
          <w:tcPr>
            <w:tcW w:w="1610" w:type="dxa"/>
            <w:vMerge/>
            <w:shd w:val="clear" w:color="auto" w:fill="auto"/>
            <w:vAlign w:val="center"/>
          </w:tcPr>
          <w:p w:rsidR="005A59F6" w:rsidRPr="005A59F6" w:rsidRDefault="005A59F6" w:rsidP="005A59F6">
            <w:pPr>
              <w:jc w:val="center"/>
              <w:rPr>
                <w:sz w:val="28"/>
                <w:szCs w:val="28"/>
              </w:rPr>
            </w:pPr>
          </w:p>
        </w:tc>
      </w:tr>
      <w:tr w:rsidR="005A59F6" w:rsidRPr="005A59F6" w:rsidTr="00F139CB">
        <w:trPr>
          <w:trHeight w:val="413"/>
        </w:trPr>
        <w:tc>
          <w:tcPr>
            <w:tcW w:w="1101" w:type="dxa"/>
            <w:vMerge/>
            <w:shd w:val="clear" w:color="auto" w:fill="auto"/>
            <w:vAlign w:val="center"/>
          </w:tcPr>
          <w:p w:rsidR="005A59F6" w:rsidRPr="005A59F6" w:rsidRDefault="005A59F6" w:rsidP="005A59F6">
            <w:pPr>
              <w:jc w:val="center"/>
              <w:rPr>
                <w:sz w:val="28"/>
                <w:szCs w:val="28"/>
              </w:rPr>
            </w:pPr>
          </w:p>
        </w:tc>
        <w:tc>
          <w:tcPr>
            <w:tcW w:w="1701" w:type="dxa"/>
            <w:vMerge/>
            <w:shd w:val="clear" w:color="auto" w:fill="auto"/>
            <w:vAlign w:val="center"/>
          </w:tcPr>
          <w:p w:rsidR="005A59F6" w:rsidRPr="005A59F6" w:rsidRDefault="005A59F6" w:rsidP="005A59F6">
            <w:pPr>
              <w:jc w:val="center"/>
              <w:rPr>
                <w:sz w:val="28"/>
                <w:szCs w:val="28"/>
              </w:rPr>
            </w:pPr>
          </w:p>
        </w:tc>
        <w:tc>
          <w:tcPr>
            <w:tcW w:w="1134" w:type="dxa"/>
            <w:vMerge/>
            <w:shd w:val="clear" w:color="auto" w:fill="auto"/>
            <w:vAlign w:val="center"/>
          </w:tcPr>
          <w:p w:rsidR="005A59F6" w:rsidRPr="005A59F6" w:rsidRDefault="005A59F6" w:rsidP="005A59F6">
            <w:pPr>
              <w:jc w:val="center"/>
              <w:rPr>
                <w:szCs w:val="21"/>
              </w:rPr>
            </w:pPr>
          </w:p>
        </w:tc>
        <w:tc>
          <w:tcPr>
            <w:tcW w:w="2126" w:type="dxa"/>
            <w:shd w:val="clear" w:color="auto" w:fill="auto"/>
            <w:vAlign w:val="center"/>
          </w:tcPr>
          <w:p w:rsidR="005A59F6" w:rsidRPr="005A59F6" w:rsidRDefault="005A59F6" w:rsidP="005A59F6">
            <w:pPr>
              <w:jc w:val="left"/>
              <w:rPr>
                <w:sz w:val="28"/>
                <w:szCs w:val="28"/>
              </w:rPr>
            </w:pPr>
            <w:r w:rsidRPr="005A59F6">
              <w:rPr>
                <w:rFonts w:hint="eastAsia"/>
                <w:sz w:val="28"/>
                <w:szCs w:val="28"/>
              </w:rPr>
              <w:t>建筑工程学院</w:t>
            </w:r>
          </w:p>
        </w:tc>
        <w:tc>
          <w:tcPr>
            <w:tcW w:w="850" w:type="dxa"/>
            <w:shd w:val="clear" w:color="auto" w:fill="auto"/>
            <w:vAlign w:val="center"/>
          </w:tcPr>
          <w:p w:rsidR="005A59F6" w:rsidRPr="005A59F6" w:rsidRDefault="005A59F6" w:rsidP="005A59F6">
            <w:pPr>
              <w:jc w:val="center"/>
              <w:rPr>
                <w:sz w:val="28"/>
                <w:szCs w:val="28"/>
              </w:rPr>
            </w:pPr>
            <w:r w:rsidRPr="005A59F6">
              <w:rPr>
                <w:rFonts w:hint="eastAsia"/>
                <w:sz w:val="28"/>
                <w:szCs w:val="28"/>
              </w:rPr>
              <w:t>599</w:t>
            </w:r>
          </w:p>
        </w:tc>
        <w:tc>
          <w:tcPr>
            <w:tcW w:w="1610" w:type="dxa"/>
            <w:vMerge/>
            <w:shd w:val="clear" w:color="auto" w:fill="auto"/>
            <w:vAlign w:val="center"/>
          </w:tcPr>
          <w:p w:rsidR="005A59F6" w:rsidRPr="005A59F6" w:rsidRDefault="005A59F6" w:rsidP="005A59F6">
            <w:pPr>
              <w:jc w:val="center"/>
              <w:rPr>
                <w:sz w:val="28"/>
                <w:szCs w:val="28"/>
              </w:rPr>
            </w:pPr>
          </w:p>
        </w:tc>
      </w:tr>
      <w:tr w:rsidR="005A59F6" w:rsidRPr="005A59F6" w:rsidTr="00F139CB">
        <w:trPr>
          <w:trHeight w:val="413"/>
        </w:trPr>
        <w:tc>
          <w:tcPr>
            <w:tcW w:w="1101" w:type="dxa"/>
            <w:vMerge/>
            <w:shd w:val="clear" w:color="auto" w:fill="auto"/>
            <w:vAlign w:val="center"/>
          </w:tcPr>
          <w:p w:rsidR="005A59F6" w:rsidRPr="005A59F6" w:rsidRDefault="005A59F6" w:rsidP="005A59F6">
            <w:pPr>
              <w:jc w:val="center"/>
              <w:rPr>
                <w:sz w:val="28"/>
                <w:szCs w:val="28"/>
              </w:rPr>
            </w:pPr>
          </w:p>
        </w:tc>
        <w:tc>
          <w:tcPr>
            <w:tcW w:w="1701" w:type="dxa"/>
            <w:vMerge/>
            <w:shd w:val="clear" w:color="auto" w:fill="auto"/>
            <w:vAlign w:val="center"/>
          </w:tcPr>
          <w:p w:rsidR="005A59F6" w:rsidRPr="005A59F6" w:rsidRDefault="005A59F6" w:rsidP="005A59F6">
            <w:pPr>
              <w:jc w:val="center"/>
              <w:rPr>
                <w:sz w:val="28"/>
                <w:szCs w:val="28"/>
              </w:rPr>
            </w:pPr>
          </w:p>
        </w:tc>
        <w:tc>
          <w:tcPr>
            <w:tcW w:w="1134" w:type="dxa"/>
            <w:vMerge/>
            <w:shd w:val="clear" w:color="auto" w:fill="auto"/>
            <w:vAlign w:val="center"/>
          </w:tcPr>
          <w:p w:rsidR="005A59F6" w:rsidRPr="005A59F6" w:rsidRDefault="005A59F6" w:rsidP="005A59F6">
            <w:pPr>
              <w:jc w:val="center"/>
              <w:rPr>
                <w:szCs w:val="21"/>
              </w:rPr>
            </w:pPr>
          </w:p>
        </w:tc>
        <w:tc>
          <w:tcPr>
            <w:tcW w:w="2126" w:type="dxa"/>
            <w:shd w:val="clear" w:color="auto" w:fill="auto"/>
            <w:vAlign w:val="center"/>
          </w:tcPr>
          <w:p w:rsidR="005A59F6" w:rsidRPr="005A59F6" w:rsidRDefault="005A59F6" w:rsidP="005A59F6">
            <w:pPr>
              <w:jc w:val="left"/>
              <w:rPr>
                <w:sz w:val="28"/>
                <w:szCs w:val="28"/>
              </w:rPr>
            </w:pPr>
            <w:r w:rsidRPr="005A59F6">
              <w:rPr>
                <w:rFonts w:hint="eastAsia"/>
                <w:sz w:val="28"/>
                <w:szCs w:val="28"/>
              </w:rPr>
              <w:t>商学院</w:t>
            </w:r>
          </w:p>
        </w:tc>
        <w:tc>
          <w:tcPr>
            <w:tcW w:w="850" w:type="dxa"/>
            <w:shd w:val="clear" w:color="auto" w:fill="auto"/>
            <w:vAlign w:val="center"/>
          </w:tcPr>
          <w:p w:rsidR="005A59F6" w:rsidRPr="005A59F6" w:rsidRDefault="005A59F6" w:rsidP="005A59F6">
            <w:pPr>
              <w:jc w:val="center"/>
              <w:rPr>
                <w:sz w:val="28"/>
                <w:szCs w:val="28"/>
              </w:rPr>
            </w:pPr>
            <w:r w:rsidRPr="005A59F6">
              <w:rPr>
                <w:rFonts w:hint="eastAsia"/>
                <w:sz w:val="28"/>
                <w:szCs w:val="28"/>
              </w:rPr>
              <w:t>576</w:t>
            </w:r>
          </w:p>
        </w:tc>
        <w:tc>
          <w:tcPr>
            <w:tcW w:w="1610" w:type="dxa"/>
            <w:vMerge/>
            <w:shd w:val="clear" w:color="auto" w:fill="auto"/>
            <w:vAlign w:val="center"/>
          </w:tcPr>
          <w:p w:rsidR="005A59F6" w:rsidRPr="005A59F6" w:rsidRDefault="005A59F6" w:rsidP="005A59F6">
            <w:pPr>
              <w:jc w:val="center"/>
              <w:rPr>
                <w:sz w:val="28"/>
                <w:szCs w:val="28"/>
              </w:rPr>
            </w:pPr>
          </w:p>
        </w:tc>
      </w:tr>
      <w:tr w:rsidR="005A59F6" w:rsidRPr="005A59F6" w:rsidTr="00F139CB">
        <w:trPr>
          <w:trHeight w:val="413"/>
        </w:trPr>
        <w:tc>
          <w:tcPr>
            <w:tcW w:w="1101" w:type="dxa"/>
            <w:vMerge/>
            <w:shd w:val="clear" w:color="auto" w:fill="auto"/>
            <w:vAlign w:val="center"/>
          </w:tcPr>
          <w:p w:rsidR="005A59F6" w:rsidRPr="005A59F6" w:rsidRDefault="005A59F6" w:rsidP="005A59F6">
            <w:pPr>
              <w:jc w:val="center"/>
              <w:rPr>
                <w:sz w:val="28"/>
                <w:szCs w:val="28"/>
              </w:rPr>
            </w:pPr>
          </w:p>
        </w:tc>
        <w:tc>
          <w:tcPr>
            <w:tcW w:w="1701" w:type="dxa"/>
            <w:vMerge/>
            <w:shd w:val="clear" w:color="auto" w:fill="auto"/>
            <w:vAlign w:val="center"/>
          </w:tcPr>
          <w:p w:rsidR="005A59F6" w:rsidRPr="005A59F6" w:rsidRDefault="005A59F6" w:rsidP="005A59F6">
            <w:pPr>
              <w:jc w:val="center"/>
              <w:rPr>
                <w:sz w:val="28"/>
                <w:szCs w:val="28"/>
              </w:rPr>
            </w:pPr>
          </w:p>
        </w:tc>
        <w:tc>
          <w:tcPr>
            <w:tcW w:w="1134" w:type="dxa"/>
            <w:vMerge w:val="restart"/>
            <w:shd w:val="clear" w:color="auto" w:fill="auto"/>
            <w:vAlign w:val="center"/>
          </w:tcPr>
          <w:p w:rsidR="005A59F6" w:rsidRPr="005A59F6" w:rsidRDefault="005A59F6" w:rsidP="005A59F6">
            <w:pPr>
              <w:jc w:val="center"/>
              <w:rPr>
                <w:szCs w:val="21"/>
              </w:rPr>
            </w:pPr>
            <w:r w:rsidRPr="005A59F6">
              <w:rPr>
                <w:rFonts w:hint="eastAsia"/>
                <w:sz w:val="28"/>
                <w:szCs w:val="28"/>
              </w:rPr>
              <w:t>东校区</w:t>
            </w:r>
          </w:p>
        </w:tc>
        <w:tc>
          <w:tcPr>
            <w:tcW w:w="2126" w:type="dxa"/>
            <w:shd w:val="clear" w:color="auto" w:fill="auto"/>
            <w:vAlign w:val="center"/>
          </w:tcPr>
          <w:p w:rsidR="005A59F6" w:rsidRPr="005A59F6" w:rsidRDefault="005A59F6" w:rsidP="005A59F6">
            <w:pPr>
              <w:jc w:val="left"/>
              <w:rPr>
                <w:sz w:val="28"/>
                <w:szCs w:val="28"/>
              </w:rPr>
            </w:pPr>
            <w:r w:rsidRPr="005A59F6">
              <w:rPr>
                <w:rFonts w:hint="eastAsia"/>
                <w:sz w:val="28"/>
                <w:szCs w:val="28"/>
              </w:rPr>
              <w:t>信息工程学院</w:t>
            </w:r>
          </w:p>
        </w:tc>
        <w:tc>
          <w:tcPr>
            <w:tcW w:w="850" w:type="dxa"/>
            <w:shd w:val="clear" w:color="auto" w:fill="auto"/>
            <w:vAlign w:val="center"/>
          </w:tcPr>
          <w:p w:rsidR="005A59F6" w:rsidRPr="005A59F6" w:rsidRDefault="005A59F6" w:rsidP="005A59F6">
            <w:pPr>
              <w:jc w:val="center"/>
              <w:rPr>
                <w:sz w:val="28"/>
                <w:szCs w:val="28"/>
              </w:rPr>
            </w:pPr>
            <w:r w:rsidRPr="005A59F6">
              <w:rPr>
                <w:rFonts w:hint="eastAsia"/>
                <w:sz w:val="28"/>
                <w:szCs w:val="28"/>
              </w:rPr>
              <w:t>432</w:t>
            </w:r>
          </w:p>
        </w:tc>
        <w:tc>
          <w:tcPr>
            <w:tcW w:w="1610" w:type="dxa"/>
            <w:vMerge w:val="restart"/>
            <w:shd w:val="clear" w:color="auto" w:fill="auto"/>
            <w:vAlign w:val="center"/>
          </w:tcPr>
          <w:p w:rsidR="005A59F6" w:rsidRPr="005A59F6" w:rsidRDefault="005A59F6" w:rsidP="005A59F6">
            <w:pPr>
              <w:jc w:val="center"/>
              <w:rPr>
                <w:sz w:val="28"/>
                <w:szCs w:val="28"/>
              </w:rPr>
            </w:pPr>
            <w:r w:rsidRPr="005A59F6">
              <w:rPr>
                <w:rFonts w:hint="eastAsia"/>
                <w:sz w:val="28"/>
                <w:szCs w:val="28"/>
              </w:rPr>
              <w:t>1262</w:t>
            </w:r>
          </w:p>
        </w:tc>
      </w:tr>
      <w:tr w:rsidR="005A59F6" w:rsidRPr="005A59F6" w:rsidTr="00F139CB">
        <w:trPr>
          <w:trHeight w:val="413"/>
        </w:trPr>
        <w:tc>
          <w:tcPr>
            <w:tcW w:w="1101" w:type="dxa"/>
            <w:vMerge/>
            <w:shd w:val="clear" w:color="auto" w:fill="auto"/>
            <w:vAlign w:val="center"/>
          </w:tcPr>
          <w:p w:rsidR="005A59F6" w:rsidRPr="005A59F6" w:rsidRDefault="005A59F6" w:rsidP="005A59F6">
            <w:pPr>
              <w:jc w:val="center"/>
              <w:rPr>
                <w:sz w:val="28"/>
                <w:szCs w:val="28"/>
              </w:rPr>
            </w:pPr>
          </w:p>
        </w:tc>
        <w:tc>
          <w:tcPr>
            <w:tcW w:w="1701" w:type="dxa"/>
            <w:vMerge/>
            <w:shd w:val="clear" w:color="auto" w:fill="auto"/>
            <w:vAlign w:val="center"/>
          </w:tcPr>
          <w:p w:rsidR="005A59F6" w:rsidRPr="005A59F6" w:rsidRDefault="005A59F6" w:rsidP="005A59F6">
            <w:pPr>
              <w:jc w:val="center"/>
              <w:rPr>
                <w:sz w:val="28"/>
                <w:szCs w:val="28"/>
              </w:rPr>
            </w:pPr>
          </w:p>
        </w:tc>
        <w:tc>
          <w:tcPr>
            <w:tcW w:w="1134" w:type="dxa"/>
            <w:vMerge/>
            <w:shd w:val="clear" w:color="auto" w:fill="auto"/>
            <w:vAlign w:val="center"/>
          </w:tcPr>
          <w:p w:rsidR="005A59F6" w:rsidRPr="005A59F6" w:rsidRDefault="005A59F6" w:rsidP="005A59F6">
            <w:pPr>
              <w:jc w:val="center"/>
              <w:rPr>
                <w:sz w:val="28"/>
                <w:szCs w:val="28"/>
              </w:rPr>
            </w:pPr>
          </w:p>
        </w:tc>
        <w:tc>
          <w:tcPr>
            <w:tcW w:w="2126" w:type="dxa"/>
            <w:shd w:val="clear" w:color="auto" w:fill="auto"/>
            <w:vAlign w:val="center"/>
          </w:tcPr>
          <w:p w:rsidR="005A59F6" w:rsidRPr="005A59F6" w:rsidRDefault="005A59F6" w:rsidP="005A59F6">
            <w:pPr>
              <w:jc w:val="left"/>
              <w:rPr>
                <w:sz w:val="28"/>
                <w:szCs w:val="28"/>
              </w:rPr>
            </w:pPr>
            <w:r w:rsidRPr="005A59F6">
              <w:rPr>
                <w:rFonts w:hint="eastAsia"/>
                <w:sz w:val="28"/>
                <w:szCs w:val="28"/>
              </w:rPr>
              <w:t>医药学院</w:t>
            </w:r>
          </w:p>
        </w:tc>
        <w:tc>
          <w:tcPr>
            <w:tcW w:w="850" w:type="dxa"/>
            <w:shd w:val="clear" w:color="auto" w:fill="auto"/>
            <w:vAlign w:val="center"/>
          </w:tcPr>
          <w:p w:rsidR="005A59F6" w:rsidRPr="005A59F6" w:rsidRDefault="005A59F6" w:rsidP="005A59F6">
            <w:pPr>
              <w:jc w:val="center"/>
              <w:rPr>
                <w:sz w:val="28"/>
                <w:szCs w:val="28"/>
              </w:rPr>
            </w:pPr>
            <w:r w:rsidRPr="005A59F6">
              <w:rPr>
                <w:rFonts w:hint="eastAsia"/>
                <w:sz w:val="28"/>
                <w:szCs w:val="28"/>
              </w:rPr>
              <w:t>644</w:t>
            </w:r>
          </w:p>
        </w:tc>
        <w:tc>
          <w:tcPr>
            <w:tcW w:w="1610" w:type="dxa"/>
            <w:vMerge/>
            <w:shd w:val="clear" w:color="auto" w:fill="auto"/>
            <w:vAlign w:val="center"/>
          </w:tcPr>
          <w:p w:rsidR="005A59F6" w:rsidRPr="005A59F6" w:rsidRDefault="005A59F6" w:rsidP="005A59F6">
            <w:pPr>
              <w:jc w:val="center"/>
              <w:rPr>
                <w:szCs w:val="21"/>
              </w:rPr>
            </w:pPr>
          </w:p>
        </w:tc>
      </w:tr>
      <w:tr w:rsidR="005A59F6" w:rsidRPr="005A59F6" w:rsidTr="00F139CB">
        <w:trPr>
          <w:trHeight w:val="413"/>
        </w:trPr>
        <w:tc>
          <w:tcPr>
            <w:tcW w:w="1101" w:type="dxa"/>
            <w:vMerge/>
            <w:shd w:val="clear" w:color="auto" w:fill="auto"/>
            <w:vAlign w:val="center"/>
          </w:tcPr>
          <w:p w:rsidR="005A59F6" w:rsidRPr="005A59F6" w:rsidRDefault="005A59F6" w:rsidP="005A59F6">
            <w:pPr>
              <w:jc w:val="center"/>
              <w:rPr>
                <w:sz w:val="28"/>
                <w:szCs w:val="28"/>
              </w:rPr>
            </w:pPr>
          </w:p>
        </w:tc>
        <w:tc>
          <w:tcPr>
            <w:tcW w:w="1701" w:type="dxa"/>
            <w:vMerge/>
            <w:shd w:val="clear" w:color="auto" w:fill="auto"/>
            <w:vAlign w:val="center"/>
          </w:tcPr>
          <w:p w:rsidR="005A59F6" w:rsidRPr="005A59F6" w:rsidRDefault="005A59F6" w:rsidP="005A59F6">
            <w:pPr>
              <w:jc w:val="center"/>
              <w:rPr>
                <w:sz w:val="28"/>
                <w:szCs w:val="28"/>
              </w:rPr>
            </w:pPr>
          </w:p>
        </w:tc>
        <w:tc>
          <w:tcPr>
            <w:tcW w:w="1134" w:type="dxa"/>
            <w:vMerge/>
            <w:shd w:val="clear" w:color="auto" w:fill="auto"/>
            <w:vAlign w:val="center"/>
          </w:tcPr>
          <w:p w:rsidR="005A59F6" w:rsidRPr="005A59F6" w:rsidRDefault="005A59F6" w:rsidP="005A59F6">
            <w:pPr>
              <w:jc w:val="center"/>
              <w:rPr>
                <w:sz w:val="28"/>
                <w:szCs w:val="28"/>
              </w:rPr>
            </w:pPr>
          </w:p>
        </w:tc>
        <w:tc>
          <w:tcPr>
            <w:tcW w:w="2126" w:type="dxa"/>
            <w:shd w:val="clear" w:color="auto" w:fill="auto"/>
            <w:vAlign w:val="center"/>
          </w:tcPr>
          <w:p w:rsidR="005A59F6" w:rsidRPr="005A59F6" w:rsidRDefault="005A59F6" w:rsidP="005A59F6">
            <w:pPr>
              <w:jc w:val="left"/>
              <w:rPr>
                <w:sz w:val="28"/>
                <w:szCs w:val="28"/>
              </w:rPr>
            </w:pPr>
            <w:r w:rsidRPr="005A59F6">
              <w:rPr>
                <w:rFonts w:hint="eastAsia"/>
                <w:sz w:val="28"/>
                <w:szCs w:val="28"/>
              </w:rPr>
              <w:t>机电工程学院</w:t>
            </w:r>
          </w:p>
        </w:tc>
        <w:tc>
          <w:tcPr>
            <w:tcW w:w="850" w:type="dxa"/>
            <w:shd w:val="clear" w:color="auto" w:fill="auto"/>
            <w:vAlign w:val="center"/>
          </w:tcPr>
          <w:p w:rsidR="005A59F6" w:rsidRPr="005A59F6" w:rsidRDefault="005A59F6" w:rsidP="005A59F6">
            <w:pPr>
              <w:jc w:val="center"/>
              <w:rPr>
                <w:sz w:val="28"/>
                <w:szCs w:val="28"/>
              </w:rPr>
            </w:pPr>
            <w:r w:rsidRPr="005A59F6">
              <w:rPr>
                <w:rFonts w:hint="eastAsia"/>
                <w:sz w:val="28"/>
                <w:szCs w:val="28"/>
              </w:rPr>
              <w:t>186</w:t>
            </w:r>
          </w:p>
        </w:tc>
        <w:tc>
          <w:tcPr>
            <w:tcW w:w="1610" w:type="dxa"/>
            <w:vMerge/>
            <w:shd w:val="clear" w:color="auto" w:fill="auto"/>
            <w:vAlign w:val="center"/>
          </w:tcPr>
          <w:p w:rsidR="005A59F6" w:rsidRPr="005A59F6" w:rsidRDefault="005A59F6" w:rsidP="005A59F6">
            <w:pPr>
              <w:jc w:val="center"/>
              <w:rPr>
                <w:sz w:val="28"/>
                <w:szCs w:val="28"/>
              </w:rPr>
            </w:pPr>
          </w:p>
        </w:tc>
      </w:tr>
      <w:tr w:rsidR="005A59F6" w:rsidRPr="005A59F6" w:rsidTr="00F139CB">
        <w:trPr>
          <w:trHeight w:val="688"/>
        </w:trPr>
        <w:tc>
          <w:tcPr>
            <w:tcW w:w="6912" w:type="dxa"/>
            <w:gridSpan w:val="5"/>
            <w:shd w:val="clear" w:color="auto" w:fill="auto"/>
            <w:vAlign w:val="center"/>
          </w:tcPr>
          <w:p w:rsidR="005A59F6" w:rsidRPr="005A59F6" w:rsidRDefault="005A59F6" w:rsidP="005A59F6">
            <w:pPr>
              <w:widowControl/>
              <w:jc w:val="center"/>
              <w:rPr>
                <w:sz w:val="28"/>
                <w:szCs w:val="28"/>
              </w:rPr>
            </w:pPr>
            <w:r w:rsidRPr="005A59F6">
              <w:rPr>
                <w:rFonts w:hint="eastAsia"/>
                <w:sz w:val="28"/>
                <w:szCs w:val="28"/>
              </w:rPr>
              <w:t>第一批次合计（人）</w:t>
            </w:r>
          </w:p>
        </w:tc>
        <w:tc>
          <w:tcPr>
            <w:tcW w:w="1610" w:type="dxa"/>
            <w:shd w:val="clear" w:color="auto" w:fill="auto"/>
            <w:vAlign w:val="center"/>
          </w:tcPr>
          <w:p w:rsidR="005A59F6" w:rsidRPr="005A59F6" w:rsidRDefault="005A59F6" w:rsidP="005A59F6">
            <w:pPr>
              <w:jc w:val="center"/>
              <w:rPr>
                <w:sz w:val="28"/>
                <w:szCs w:val="28"/>
              </w:rPr>
            </w:pPr>
            <w:r w:rsidRPr="005A59F6">
              <w:rPr>
                <w:rFonts w:hint="eastAsia"/>
                <w:sz w:val="28"/>
                <w:szCs w:val="28"/>
              </w:rPr>
              <w:t>4069</w:t>
            </w:r>
          </w:p>
        </w:tc>
      </w:tr>
      <w:tr w:rsidR="005A59F6" w:rsidRPr="005A59F6" w:rsidTr="00F139CB">
        <w:trPr>
          <w:trHeight w:val="688"/>
        </w:trPr>
        <w:tc>
          <w:tcPr>
            <w:tcW w:w="1101" w:type="dxa"/>
            <w:vMerge w:val="restart"/>
            <w:shd w:val="clear" w:color="auto" w:fill="auto"/>
            <w:vAlign w:val="center"/>
          </w:tcPr>
          <w:p w:rsidR="005A59F6" w:rsidRPr="005A59F6" w:rsidRDefault="005A59F6" w:rsidP="005A59F6">
            <w:pPr>
              <w:jc w:val="center"/>
              <w:rPr>
                <w:sz w:val="28"/>
                <w:szCs w:val="28"/>
              </w:rPr>
            </w:pPr>
            <w:r w:rsidRPr="005A59F6">
              <w:rPr>
                <w:rFonts w:hint="eastAsia"/>
                <w:sz w:val="28"/>
                <w:szCs w:val="28"/>
              </w:rPr>
              <w:t>第二批</w:t>
            </w:r>
          </w:p>
        </w:tc>
        <w:tc>
          <w:tcPr>
            <w:tcW w:w="1701" w:type="dxa"/>
            <w:vMerge w:val="restart"/>
            <w:shd w:val="clear" w:color="auto" w:fill="auto"/>
            <w:vAlign w:val="center"/>
          </w:tcPr>
          <w:p w:rsidR="005A59F6" w:rsidRPr="005A59F6" w:rsidRDefault="005A59F6" w:rsidP="005A59F6">
            <w:pPr>
              <w:jc w:val="center"/>
              <w:rPr>
                <w:sz w:val="28"/>
                <w:szCs w:val="28"/>
              </w:rPr>
            </w:pPr>
            <w:r w:rsidRPr="005A59F6">
              <w:rPr>
                <w:rFonts w:hint="eastAsia"/>
                <w:sz w:val="28"/>
                <w:szCs w:val="28"/>
              </w:rPr>
              <w:t>9</w:t>
            </w:r>
            <w:r w:rsidRPr="005A59F6">
              <w:rPr>
                <w:rFonts w:hint="eastAsia"/>
                <w:sz w:val="28"/>
                <w:szCs w:val="28"/>
              </w:rPr>
              <w:t>月</w:t>
            </w:r>
            <w:r w:rsidRPr="005A59F6">
              <w:rPr>
                <w:rFonts w:hint="eastAsia"/>
                <w:sz w:val="28"/>
                <w:szCs w:val="28"/>
              </w:rPr>
              <w:t>6</w:t>
            </w:r>
            <w:r w:rsidRPr="005A59F6">
              <w:rPr>
                <w:rFonts w:hint="eastAsia"/>
                <w:sz w:val="28"/>
                <w:szCs w:val="28"/>
              </w:rPr>
              <w:t>日</w:t>
            </w:r>
          </w:p>
        </w:tc>
        <w:tc>
          <w:tcPr>
            <w:tcW w:w="1134" w:type="dxa"/>
            <w:vMerge w:val="restart"/>
            <w:shd w:val="clear" w:color="auto" w:fill="auto"/>
            <w:vAlign w:val="center"/>
          </w:tcPr>
          <w:p w:rsidR="005A59F6" w:rsidRPr="005A59F6" w:rsidRDefault="005A59F6" w:rsidP="005A59F6">
            <w:pPr>
              <w:jc w:val="center"/>
              <w:rPr>
                <w:sz w:val="28"/>
                <w:szCs w:val="28"/>
              </w:rPr>
            </w:pPr>
            <w:r w:rsidRPr="005A59F6">
              <w:rPr>
                <w:rFonts w:hint="eastAsia"/>
                <w:sz w:val="28"/>
                <w:szCs w:val="28"/>
              </w:rPr>
              <w:t>西校区</w:t>
            </w:r>
          </w:p>
        </w:tc>
        <w:tc>
          <w:tcPr>
            <w:tcW w:w="2126" w:type="dxa"/>
            <w:shd w:val="clear" w:color="auto" w:fill="auto"/>
            <w:vAlign w:val="center"/>
          </w:tcPr>
          <w:p w:rsidR="005A59F6" w:rsidRPr="005A59F6" w:rsidRDefault="005A59F6" w:rsidP="005A59F6">
            <w:pPr>
              <w:jc w:val="left"/>
              <w:rPr>
                <w:sz w:val="28"/>
                <w:szCs w:val="28"/>
              </w:rPr>
            </w:pPr>
            <w:r w:rsidRPr="005A59F6">
              <w:rPr>
                <w:rFonts w:hint="eastAsia"/>
                <w:sz w:val="28"/>
                <w:szCs w:val="28"/>
              </w:rPr>
              <w:t>化学工程学院</w:t>
            </w:r>
          </w:p>
        </w:tc>
        <w:tc>
          <w:tcPr>
            <w:tcW w:w="850" w:type="dxa"/>
            <w:shd w:val="clear" w:color="auto" w:fill="auto"/>
            <w:vAlign w:val="center"/>
          </w:tcPr>
          <w:p w:rsidR="005A59F6" w:rsidRPr="005A59F6" w:rsidRDefault="005A59F6" w:rsidP="005A59F6">
            <w:pPr>
              <w:widowControl/>
              <w:jc w:val="center"/>
              <w:rPr>
                <w:sz w:val="28"/>
                <w:szCs w:val="28"/>
              </w:rPr>
            </w:pPr>
            <w:r w:rsidRPr="005A59F6">
              <w:rPr>
                <w:rFonts w:hint="eastAsia"/>
                <w:sz w:val="28"/>
                <w:szCs w:val="28"/>
              </w:rPr>
              <w:t>471</w:t>
            </w:r>
          </w:p>
        </w:tc>
        <w:tc>
          <w:tcPr>
            <w:tcW w:w="1610" w:type="dxa"/>
            <w:vMerge w:val="restart"/>
            <w:shd w:val="clear" w:color="auto" w:fill="auto"/>
            <w:vAlign w:val="center"/>
          </w:tcPr>
          <w:p w:rsidR="005A59F6" w:rsidRPr="005A59F6" w:rsidRDefault="005A59F6" w:rsidP="005A59F6">
            <w:pPr>
              <w:jc w:val="center"/>
              <w:rPr>
                <w:sz w:val="28"/>
                <w:szCs w:val="28"/>
              </w:rPr>
            </w:pPr>
            <w:r w:rsidRPr="005A59F6">
              <w:rPr>
                <w:rFonts w:hint="eastAsia"/>
                <w:sz w:val="28"/>
                <w:szCs w:val="28"/>
              </w:rPr>
              <w:t>1890</w:t>
            </w:r>
          </w:p>
        </w:tc>
      </w:tr>
      <w:tr w:rsidR="005A59F6" w:rsidRPr="005A59F6" w:rsidTr="00F139CB">
        <w:trPr>
          <w:trHeight w:val="688"/>
        </w:trPr>
        <w:tc>
          <w:tcPr>
            <w:tcW w:w="1101" w:type="dxa"/>
            <w:vMerge/>
            <w:shd w:val="clear" w:color="auto" w:fill="auto"/>
            <w:vAlign w:val="center"/>
          </w:tcPr>
          <w:p w:rsidR="005A59F6" w:rsidRPr="005A59F6" w:rsidRDefault="005A59F6" w:rsidP="005A59F6">
            <w:pPr>
              <w:jc w:val="center"/>
              <w:rPr>
                <w:sz w:val="28"/>
                <w:szCs w:val="28"/>
              </w:rPr>
            </w:pPr>
          </w:p>
        </w:tc>
        <w:tc>
          <w:tcPr>
            <w:tcW w:w="1701" w:type="dxa"/>
            <w:vMerge/>
            <w:shd w:val="clear" w:color="auto" w:fill="auto"/>
            <w:vAlign w:val="center"/>
          </w:tcPr>
          <w:p w:rsidR="005A59F6" w:rsidRPr="005A59F6" w:rsidRDefault="005A59F6" w:rsidP="005A59F6">
            <w:pPr>
              <w:jc w:val="center"/>
              <w:rPr>
                <w:sz w:val="28"/>
                <w:szCs w:val="28"/>
              </w:rPr>
            </w:pPr>
          </w:p>
        </w:tc>
        <w:tc>
          <w:tcPr>
            <w:tcW w:w="1134" w:type="dxa"/>
            <w:vMerge/>
            <w:shd w:val="clear" w:color="auto" w:fill="auto"/>
            <w:vAlign w:val="center"/>
          </w:tcPr>
          <w:p w:rsidR="005A59F6" w:rsidRPr="005A59F6" w:rsidRDefault="005A59F6" w:rsidP="005A59F6">
            <w:pPr>
              <w:jc w:val="center"/>
              <w:rPr>
                <w:sz w:val="28"/>
                <w:szCs w:val="28"/>
              </w:rPr>
            </w:pPr>
          </w:p>
        </w:tc>
        <w:tc>
          <w:tcPr>
            <w:tcW w:w="2126" w:type="dxa"/>
            <w:shd w:val="clear" w:color="auto" w:fill="auto"/>
            <w:vAlign w:val="center"/>
          </w:tcPr>
          <w:p w:rsidR="005A59F6" w:rsidRPr="005A59F6" w:rsidRDefault="005A59F6" w:rsidP="005A59F6">
            <w:pPr>
              <w:jc w:val="left"/>
              <w:rPr>
                <w:sz w:val="28"/>
                <w:szCs w:val="28"/>
              </w:rPr>
            </w:pPr>
            <w:r w:rsidRPr="005A59F6">
              <w:rPr>
                <w:rFonts w:hint="eastAsia"/>
                <w:sz w:val="28"/>
                <w:szCs w:val="28"/>
              </w:rPr>
              <w:t>经济管理学院</w:t>
            </w:r>
          </w:p>
        </w:tc>
        <w:tc>
          <w:tcPr>
            <w:tcW w:w="850" w:type="dxa"/>
            <w:shd w:val="clear" w:color="auto" w:fill="auto"/>
            <w:vAlign w:val="center"/>
          </w:tcPr>
          <w:p w:rsidR="005A59F6" w:rsidRPr="005A59F6" w:rsidRDefault="005A59F6" w:rsidP="005A59F6">
            <w:pPr>
              <w:widowControl/>
              <w:jc w:val="center"/>
              <w:rPr>
                <w:sz w:val="28"/>
                <w:szCs w:val="28"/>
              </w:rPr>
            </w:pPr>
            <w:r w:rsidRPr="005A59F6">
              <w:rPr>
                <w:rFonts w:hint="eastAsia"/>
                <w:sz w:val="28"/>
                <w:szCs w:val="28"/>
              </w:rPr>
              <w:t>491</w:t>
            </w:r>
          </w:p>
        </w:tc>
        <w:tc>
          <w:tcPr>
            <w:tcW w:w="1610" w:type="dxa"/>
            <w:vMerge/>
            <w:shd w:val="clear" w:color="auto" w:fill="auto"/>
            <w:vAlign w:val="center"/>
          </w:tcPr>
          <w:p w:rsidR="005A59F6" w:rsidRPr="005A59F6" w:rsidRDefault="005A59F6" w:rsidP="005A59F6">
            <w:pPr>
              <w:jc w:val="center"/>
              <w:rPr>
                <w:sz w:val="28"/>
                <w:szCs w:val="28"/>
              </w:rPr>
            </w:pPr>
          </w:p>
        </w:tc>
      </w:tr>
      <w:tr w:rsidR="005A59F6" w:rsidRPr="005A59F6" w:rsidTr="00F139CB">
        <w:trPr>
          <w:trHeight w:val="688"/>
        </w:trPr>
        <w:tc>
          <w:tcPr>
            <w:tcW w:w="1101" w:type="dxa"/>
            <w:vMerge/>
            <w:shd w:val="clear" w:color="auto" w:fill="auto"/>
            <w:vAlign w:val="center"/>
          </w:tcPr>
          <w:p w:rsidR="005A59F6" w:rsidRPr="005A59F6" w:rsidRDefault="005A59F6" w:rsidP="005A59F6">
            <w:pPr>
              <w:jc w:val="center"/>
              <w:rPr>
                <w:sz w:val="28"/>
                <w:szCs w:val="28"/>
              </w:rPr>
            </w:pPr>
          </w:p>
        </w:tc>
        <w:tc>
          <w:tcPr>
            <w:tcW w:w="1701" w:type="dxa"/>
            <w:vMerge/>
            <w:shd w:val="clear" w:color="auto" w:fill="auto"/>
            <w:vAlign w:val="center"/>
          </w:tcPr>
          <w:p w:rsidR="005A59F6" w:rsidRPr="005A59F6" w:rsidRDefault="005A59F6" w:rsidP="005A59F6">
            <w:pPr>
              <w:jc w:val="center"/>
              <w:rPr>
                <w:sz w:val="28"/>
                <w:szCs w:val="28"/>
              </w:rPr>
            </w:pPr>
          </w:p>
        </w:tc>
        <w:tc>
          <w:tcPr>
            <w:tcW w:w="1134" w:type="dxa"/>
            <w:vMerge/>
            <w:shd w:val="clear" w:color="auto" w:fill="auto"/>
            <w:vAlign w:val="center"/>
          </w:tcPr>
          <w:p w:rsidR="005A59F6" w:rsidRPr="005A59F6" w:rsidRDefault="005A59F6" w:rsidP="005A59F6">
            <w:pPr>
              <w:jc w:val="center"/>
              <w:rPr>
                <w:sz w:val="28"/>
                <w:szCs w:val="28"/>
              </w:rPr>
            </w:pPr>
          </w:p>
        </w:tc>
        <w:tc>
          <w:tcPr>
            <w:tcW w:w="2126" w:type="dxa"/>
            <w:shd w:val="clear" w:color="auto" w:fill="auto"/>
            <w:vAlign w:val="center"/>
          </w:tcPr>
          <w:p w:rsidR="005A59F6" w:rsidRPr="005A59F6" w:rsidRDefault="005A59F6" w:rsidP="005A59F6">
            <w:pPr>
              <w:jc w:val="left"/>
              <w:rPr>
                <w:sz w:val="28"/>
                <w:szCs w:val="28"/>
              </w:rPr>
            </w:pPr>
            <w:r w:rsidRPr="005A59F6">
              <w:rPr>
                <w:rFonts w:hint="eastAsia"/>
                <w:sz w:val="28"/>
                <w:szCs w:val="28"/>
              </w:rPr>
              <w:t>护理学院</w:t>
            </w:r>
          </w:p>
        </w:tc>
        <w:tc>
          <w:tcPr>
            <w:tcW w:w="850" w:type="dxa"/>
            <w:shd w:val="clear" w:color="auto" w:fill="auto"/>
            <w:vAlign w:val="center"/>
          </w:tcPr>
          <w:p w:rsidR="005A59F6" w:rsidRPr="005A59F6" w:rsidRDefault="005A59F6" w:rsidP="005A59F6">
            <w:pPr>
              <w:jc w:val="center"/>
              <w:rPr>
                <w:sz w:val="28"/>
                <w:szCs w:val="28"/>
              </w:rPr>
            </w:pPr>
            <w:r w:rsidRPr="005A59F6">
              <w:rPr>
                <w:rFonts w:hint="eastAsia"/>
                <w:sz w:val="28"/>
                <w:szCs w:val="28"/>
              </w:rPr>
              <w:t>928</w:t>
            </w:r>
          </w:p>
        </w:tc>
        <w:tc>
          <w:tcPr>
            <w:tcW w:w="1610" w:type="dxa"/>
            <w:vMerge/>
            <w:shd w:val="clear" w:color="auto" w:fill="auto"/>
            <w:vAlign w:val="center"/>
          </w:tcPr>
          <w:p w:rsidR="005A59F6" w:rsidRPr="005A59F6" w:rsidRDefault="005A59F6" w:rsidP="005A59F6">
            <w:pPr>
              <w:jc w:val="center"/>
              <w:rPr>
                <w:sz w:val="28"/>
                <w:szCs w:val="28"/>
              </w:rPr>
            </w:pPr>
          </w:p>
        </w:tc>
      </w:tr>
      <w:tr w:rsidR="005A59F6" w:rsidRPr="005A59F6" w:rsidTr="00F139CB">
        <w:trPr>
          <w:trHeight w:val="853"/>
        </w:trPr>
        <w:tc>
          <w:tcPr>
            <w:tcW w:w="1101" w:type="dxa"/>
            <w:vMerge/>
            <w:shd w:val="clear" w:color="auto" w:fill="auto"/>
            <w:vAlign w:val="center"/>
          </w:tcPr>
          <w:p w:rsidR="005A59F6" w:rsidRPr="005A59F6" w:rsidRDefault="005A59F6" w:rsidP="005A59F6">
            <w:pPr>
              <w:jc w:val="center"/>
              <w:rPr>
                <w:sz w:val="28"/>
                <w:szCs w:val="28"/>
              </w:rPr>
            </w:pPr>
          </w:p>
        </w:tc>
        <w:tc>
          <w:tcPr>
            <w:tcW w:w="1701" w:type="dxa"/>
            <w:vMerge/>
            <w:shd w:val="clear" w:color="auto" w:fill="auto"/>
            <w:vAlign w:val="center"/>
          </w:tcPr>
          <w:p w:rsidR="005A59F6" w:rsidRPr="005A59F6" w:rsidRDefault="005A59F6" w:rsidP="005A59F6">
            <w:pPr>
              <w:jc w:val="center"/>
              <w:rPr>
                <w:sz w:val="28"/>
                <w:szCs w:val="28"/>
              </w:rPr>
            </w:pPr>
          </w:p>
        </w:tc>
        <w:tc>
          <w:tcPr>
            <w:tcW w:w="1134" w:type="dxa"/>
            <w:shd w:val="clear" w:color="auto" w:fill="auto"/>
            <w:vAlign w:val="center"/>
          </w:tcPr>
          <w:p w:rsidR="005A59F6" w:rsidRPr="005A59F6" w:rsidRDefault="005A59F6" w:rsidP="005A59F6">
            <w:pPr>
              <w:jc w:val="center"/>
              <w:rPr>
                <w:sz w:val="28"/>
                <w:szCs w:val="28"/>
              </w:rPr>
            </w:pPr>
            <w:r w:rsidRPr="005A59F6">
              <w:rPr>
                <w:rFonts w:hint="eastAsia"/>
                <w:sz w:val="28"/>
                <w:szCs w:val="28"/>
              </w:rPr>
              <w:t>东校区</w:t>
            </w:r>
          </w:p>
        </w:tc>
        <w:tc>
          <w:tcPr>
            <w:tcW w:w="2126" w:type="dxa"/>
            <w:shd w:val="clear" w:color="auto" w:fill="auto"/>
            <w:vAlign w:val="center"/>
          </w:tcPr>
          <w:p w:rsidR="005A59F6" w:rsidRPr="005A59F6" w:rsidRDefault="005A59F6" w:rsidP="005A59F6">
            <w:pPr>
              <w:jc w:val="left"/>
              <w:rPr>
                <w:sz w:val="28"/>
                <w:szCs w:val="28"/>
              </w:rPr>
            </w:pPr>
            <w:r w:rsidRPr="005A59F6">
              <w:rPr>
                <w:rFonts w:hint="eastAsia"/>
                <w:sz w:val="28"/>
                <w:szCs w:val="28"/>
              </w:rPr>
              <w:t>制药工程学院</w:t>
            </w:r>
          </w:p>
        </w:tc>
        <w:tc>
          <w:tcPr>
            <w:tcW w:w="850" w:type="dxa"/>
            <w:shd w:val="clear" w:color="auto" w:fill="auto"/>
            <w:vAlign w:val="center"/>
          </w:tcPr>
          <w:p w:rsidR="005A59F6" w:rsidRPr="005A59F6" w:rsidRDefault="005A59F6" w:rsidP="005A59F6">
            <w:pPr>
              <w:widowControl/>
              <w:jc w:val="center"/>
              <w:rPr>
                <w:sz w:val="28"/>
                <w:szCs w:val="28"/>
              </w:rPr>
            </w:pPr>
            <w:r w:rsidRPr="005A59F6">
              <w:rPr>
                <w:rFonts w:hint="eastAsia"/>
                <w:sz w:val="28"/>
                <w:szCs w:val="28"/>
              </w:rPr>
              <w:t>176</w:t>
            </w:r>
          </w:p>
        </w:tc>
        <w:tc>
          <w:tcPr>
            <w:tcW w:w="1610" w:type="dxa"/>
            <w:shd w:val="clear" w:color="auto" w:fill="auto"/>
            <w:vAlign w:val="center"/>
          </w:tcPr>
          <w:p w:rsidR="005A59F6" w:rsidRPr="005A59F6" w:rsidRDefault="005A59F6" w:rsidP="005A59F6">
            <w:pPr>
              <w:jc w:val="center"/>
              <w:rPr>
                <w:sz w:val="28"/>
                <w:szCs w:val="28"/>
              </w:rPr>
            </w:pPr>
            <w:r w:rsidRPr="005A59F6">
              <w:rPr>
                <w:rFonts w:hint="eastAsia"/>
                <w:sz w:val="28"/>
                <w:szCs w:val="28"/>
              </w:rPr>
              <w:t>176</w:t>
            </w:r>
          </w:p>
        </w:tc>
      </w:tr>
      <w:tr w:rsidR="005A59F6" w:rsidRPr="005A59F6" w:rsidTr="00F139CB">
        <w:trPr>
          <w:trHeight w:val="688"/>
        </w:trPr>
        <w:tc>
          <w:tcPr>
            <w:tcW w:w="6912" w:type="dxa"/>
            <w:gridSpan w:val="5"/>
            <w:shd w:val="clear" w:color="auto" w:fill="auto"/>
            <w:vAlign w:val="center"/>
          </w:tcPr>
          <w:p w:rsidR="005A59F6" w:rsidRPr="005A59F6" w:rsidRDefault="005A59F6" w:rsidP="005A59F6">
            <w:pPr>
              <w:widowControl/>
              <w:jc w:val="right"/>
              <w:rPr>
                <w:sz w:val="28"/>
                <w:szCs w:val="28"/>
              </w:rPr>
            </w:pPr>
            <w:r w:rsidRPr="005A59F6">
              <w:rPr>
                <w:rFonts w:hint="eastAsia"/>
                <w:sz w:val="28"/>
                <w:szCs w:val="28"/>
              </w:rPr>
              <w:t>第二批次合计（人）</w:t>
            </w:r>
          </w:p>
        </w:tc>
        <w:tc>
          <w:tcPr>
            <w:tcW w:w="1610" w:type="dxa"/>
            <w:shd w:val="clear" w:color="auto" w:fill="auto"/>
            <w:vAlign w:val="center"/>
          </w:tcPr>
          <w:p w:rsidR="005A59F6" w:rsidRPr="005A59F6" w:rsidRDefault="005A59F6" w:rsidP="005A59F6">
            <w:pPr>
              <w:jc w:val="center"/>
              <w:rPr>
                <w:sz w:val="28"/>
                <w:szCs w:val="28"/>
              </w:rPr>
            </w:pPr>
            <w:r w:rsidRPr="005A59F6">
              <w:rPr>
                <w:rFonts w:hint="eastAsia"/>
                <w:sz w:val="28"/>
                <w:szCs w:val="28"/>
              </w:rPr>
              <w:t>2066</w:t>
            </w:r>
          </w:p>
        </w:tc>
      </w:tr>
      <w:tr w:rsidR="005A59F6" w:rsidRPr="005A59F6" w:rsidTr="00F139CB">
        <w:trPr>
          <w:trHeight w:val="688"/>
        </w:trPr>
        <w:tc>
          <w:tcPr>
            <w:tcW w:w="6912" w:type="dxa"/>
            <w:gridSpan w:val="5"/>
            <w:shd w:val="clear" w:color="auto" w:fill="auto"/>
            <w:vAlign w:val="center"/>
          </w:tcPr>
          <w:p w:rsidR="005A59F6" w:rsidRPr="005A59F6" w:rsidRDefault="005A59F6" w:rsidP="005A59F6">
            <w:pPr>
              <w:widowControl/>
              <w:jc w:val="right"/>
              <w:rPr>
                <w:sz w:val="28"/>
                <w:szCs w:val="28"/>
              </w:rPr>
            </w:pPr>
            <w:r w:rsidRPr="005A59F6">
              <w:rPr>
                <w:rFonts w:hint="eastAsia"/>
                <w:sz w:val="28"/>
                <w:szCs w:val="28"/>
              </w:rPr>
              <w:t>17</w:t>
            </w:r>
            <w:r w:rsidRPr="005A59F6">
              <w:rPr>
                <w:rFonts w:hint="eastAsia"/>
                <w:sz w:val="28"/>
                <w:szCs w:val="28"/>
              </w:rPr>
              <w:t>、</w:t>
            </w:r>
            <w:r w:rsidRPr="005A59F6">
              <w:rPr>
                <w:rFonts w:hint="eastAsia"/>
                <w:sz w:val="28"/>
                <w:szCs w:val="28"/>
              </w:rPr>
              <w:t>18</w:t>
            </w:r>
            <w:r w:rsidRPr="005A59F6">
              <w:rPr>
                <w:rFonts w:hint="eastAsia"/>
                <w:sz w:val="28"/>
                <w:szCs w:val="28"/>
              </w:rPr>
              <w:t>、</w:t>
            </w:r>
            <w:r w:rsidRPr="005A59F6">
              <w:rPr>
                <w:rFonts w:hint="eastAsia"/>
                <w:sz w:val="28"/>
                <w:szCs w:val="28"/>
              </w:rPr>
              <w:t>19</w:t>
            </w:r>
            <w:r w:rsidRPr="005A59F6">
              <w:rPr>
                <w:rFonts w:hint="eastAsia"/>
                <w:sz w:val="28"/>
                <w:szCs w:val="28"/>
              </w:rPr>
              <w:t>级返校学生总计（人）</w:t>
            </w:r>
          </w:p>
        </w:tc>
        <w:tc>
          <w:tcPr>
            <w:tcW w:w="1610" w:type="dxa"/>
            <w:shd w:val="clear" w:color="auto" w:fill="auto"/>
            <w:vAlign w:val="center"/>
          </w:tcPr>
          <w:p w:rsidR="005A59F6" w:rsidRPr="005A59F6" w:rsidRDefault="005A59F6" w:rsidP="005A59F6">
            <w:pPr>
              <w:jc w:val="center"/>
              <w:rPr>
                <w:sz w:val="28"/>
                <w:szCs w:val="28"/>
              </w:rPr>
            </w:pPr>
            <w:r w:rsidRPr="005A59F6">
              <w:rPr>
                <w:rFonts w:hint="eastAsia"/>
                <w:sz w:val="28"/>
                <w:szCs w:val="28"/>
              </w:rPr>
              <w:t>6135</w:t>
            </w:r>
          </w:p>
        </w:tc>
      </w:tr>
    </w:tbl>
    <w:p w:rsidR="005A59F6" w:rsidRPr="005A59F6" w:rsidRDefault="005A59F6" w:rsidP="005A59F6">
      <w:pPr>
        <w:ind w:firstLineChars="200" w:firstLine="643"/>
        <w:rPr>
          <w:rFonts w:ascii="楷体_GB2312" w:eastAsia="楷体_GB2312"/>
          <w:b/>
          <w:sz w:val="32"/>
          <w:szCs w:val="32"/>
        </w:rPr>
      </w:pPr>
      <w:r w:rsidRPr="005A59F6">
        <w:rPr>
          <w:rFonts w:ascii="楷体_GB2312" w:eastAsia="楷体_GB2312" w:hint="eastAsia"/>
          <w:b/>
          <w:sz w:val="32"/>
          <w:szCs w:val="32"/>
        </w:rPr>
        <w:t>（二）2020级新生开学安排</w:t>
      </w:r>
    </w:p>
    <w:p w:rsidR="005A59F6" w:rsidRPr="005A59F6" w:rsidRDefault="005A59F6" w:rsidP="005A59F6">
      <w:pPr>
        <w:ind w:firstLineChars="200" w:firstLine="640"/>
        <w:jc w:val="left"/>
        <w:rPr>
          <w:rFonts w:ascii="仿宋_GB2312" w:eastAsia="仿宋_GB2312"/>
          <w:sz w:val="32"/>
          <w:szCs w:val="32"/>
        </w:rPr>
      </w:pPr>
      <w:r w:rsidRPr="005A59F6">
        <w:rPr>
          <w:rFonts w:ascii="仿宋_GB2312" w:eastAsia="仿宋_GB2312" w:hint="eastAsia"/>
          <w:sz w:val="32"/>
          <w:szCs w:val="32"/>
        </w:rPr>
        <w:t>2020级新生入学时间按照省教育厅统一安排，预计10月中下旬开学。开学报到及入校后疫情防控工作参照本方案执行。</w:t>
      </w:r>
    </w:p>
    <w:p w:rsidR="005A59F6" w:rsidRPr="005A59F6" w:rsidRDefault="005A59F6" w:rsidP="005A59F6">
      <w:pPr>
        <w:ind w:firstLineChars="200" w:firstLine="643"/>
        <w:jc w:val="left"/>
        <w:rPr>
          <w:rFonts w:ascii="楷体_GB2312" w:eastAsia="楷体_GB2312"/>
          <w:b/>
          <w:sz w:val="32"/>
          <w:szCs w:val="32"/>
        </w:rPr>
      </w:pPr>
      <w:r w:rsidRPr="005A59F6">
        <w:rPr>
          <w:rFonts w:ascii="楷体_GB2312" w:eastAsia="楷体_GB2312" w:hint="eastAsia"/>
          <w:b/>
          <w:sz w:val="32"/>
          <w:szCs w:val="32"/>
        </w:rPr>
        <w:t>（三）其他学生安排</w:t>
      </w:r>
    </w:p>
    <w:p w:rsidR="005A59F6" w:rsidRPr="005A59F6" w:rsidRDefault="005A59F6" w:rsidP="005A59F6">
      <w:pPr>
        <w:ind w:firstLineChars="200" w:firstLine="640"/>
        <w:jc w:val="left"/>
        <w:rPr>
          <w:rFonts w:ascii="仿宋_GB2312" w:eastAsia="仿宋_GB2312"/>
          <w:sz w:val="32"/>
          <w:szCs w:val="32"/>
        </w:rPr>
      </w:pPr>
      <w:r w:rsidRPr="005A59F6">
        <w:rPr>
          <w:rFonts w:ascii="仿宋_GB2312" w:eastAsia="仿宋_GB2312" w:hint="eastAsia"/>
          <w:sz w:val="32"/>
          <w:szCs w:val="32"/>
        </w:rPr>
        <w:t>2018级高职学生进行顶岗实习,不再返校。</w:t>
      </w:r>
    </w:p>
    <w:p w:rsidR="005A59F6" w:rsidRPr="005A59F6" w:rsidRDefault="005A59F6" w:rsidP="005A59F6">
      <w:pPr>
        <w:ind w:firstLineChars="200" w:firstLine="640"/>
        <w:rPr>
          <w:rFonts w:ascii="黑体" w:eastAsia="黑体" w:hAnsi="黑体"/>
          <w:sz w:val="32"/>
          <w:szCs w:val="32"/>
        </w:rPr>
      </w:pPr>
      <w:r w:rsidRPr="005A59F6">
        <w:rPr>
          <w:rFonts w:ascii="黑体" w:eastAsia="黑体" w:hAnsi="黑体" w:hint="eastAsia"/>
          <w:sz w:val="32"/>
          <w:szCs w:val="32"/>
        </w:rPr>
        <w:t>四、开学前的准备工作</w:t>
      </w:r>
    </w:p>
    <w:p w:rsidR="005A59F6" w:rsidRPr="005A59F6" w:rsidRDefault="005A59F6" w:rsidP="005A59F6">
      <w:pPr>
        <w:ind w:firstLineChars="200" w:firstLine="643"/>
        <w:rPr>
          <w:rFonts w:ascii="楷体_GB2312" w:eastAsia="楷体_GB2312" w:hAnsi="仿宋"/>
          <w:b/>
          <w:sz w:val="32"/>
          <w:szCs w:val="32"/>
        </w:rPr>
      </w:pPr>
      <w:r w:rsidRPr="005A59F6">
        <w:rPr>
          <w:rFonts w:ascii="楷体_GB2312" w:eastAsia="楷体_GB2312" w:hAnsi="仿宋" w:hint="eastAsia"/>
          <w:b/>
          <w:sz w:val="32"/>
          <w:szCs w:val="32"/>
        </w:rPr>
        <w:t>（一）完善联防联控工作机制</w:t>
      </w:r>
    </w:p>
    <w:p w:rsidR="005A59F6" w:rsidRPr="005A59F6" w:rsidRDefault="005A59F6" w:rsidP="005A59F6">
      <w:pPr>
        <w:ind w:firstLineChars="200" w:firstLine="640"/>
        <w:rPr>
          <w:rFonts w:ascii="仿宋" w:eastAsia="仿宋" w:hAnsi="仿宋"/>
          <w:sz w:val="32"/>
          <w:szCs w:val="32"/>
        </w:rPr>
      </w:pPr>
      <w:r w:rsidRPr="005A59F6">
        <w:rPr>
          <w:rFonts w:ascii="仿宋" w:eastAsia="仿宋" w:hAnsi="仿宋" w:hint="eastAsia"/>
          <w:sz w:val="32"/>
          <w:szCs w:val="32"/>
        </w:rPr>
        <w:t>提前熟悉掌握郑州市和开封市医疗服务预案，主动与郑州市中原区</w:t>
      </w:r>
      <w:proofErr w:type="gramStart"/>
      <w:r w:rsidRPr="005A59F6">
        <w:rPr>
          <w:rFonts w:ascii="仿宋" w:eastAsia="仿宋" w:hAnsi="仿宋" w:hint="eastAsia"/>
          <w:sz w:val="32"/>
          <w:szCs w:val="32"/>
        </w:rPr>
        <w:t>西流湖办事处</w:t>
      </w:r>
      <w:proofErr w:type="gramEnd"/>
      <w:r w:rsidRPr="005A59F6">
        <w:rPr>
          <w:rFonts w:ascii="仿宋" w:eastAsia="仿宋" w:hAnsi="仿宋" w:hint="eastAsia"/>
          <w:sz w:val="32"/>
          <w:szCs w:val="32"/>
        </w:rPr>
        <w:t>和开封市城乡一体化示范区金耀办事处做好对接，完善与解放军联勤保障部队第988医院和</w:t>
      </w:r>
      <w:r w:rsidRPr="005A59F6">
        <w:rPr>
          <w:rFonts w:ascii="仿宋" w:eastAsia="仿宋" w:hAnsi="仿宋" w:hint="eastAsia"/>
          <w:sz w:val="32"/>
          <w:szCs w:val="32"/>
        </w:rPr>
        <w:lastRenderedPageBreak/>
        <w:t>开封市第二中医院</w:t>
      </w:r>
      <w:r w:rsidRPr="005A59F6">
        <w:rPr>
          <w:rFonts w:ascii="仿宋_GB2312" w:eastAsia="仿宋_GB2312" w:hAnsi="仿宋" w:hint="eastAsia"/>
          <w:sz w:val="32"/>
          <w:szCs w:val="32"/>
        </w:rPr>
        <w:t>隔离观察的转接办法</w:t>
      </w:r>
      <w:r w:rsidRPr="005A59F6">
        <w:rPr>
          <w:rFonts w:ascii="仿宋" w:eastAsia="仿宋" w:hAnsi="仿宋" w:hint="eastAsia"/>
          <w:sz w:val="32"/>
          <w:szCs w:val="32"/>
        </w:rPr>
        <w:t>，积极开展联防联控，细化各项防控措施，形成与教育、卫生、家庭、医疗机构、</w:t>
      </w:r>
      <w:proofErr w:type="gramStart"/>
      <w:r w:rsidRPr="005A59F6">
        <w:rPr>
          <w:rFonts w:ascii="仿宋" w:eastAsia="仿宋" w:hAnsi="仿宋" w:hint="eastAsia"/>
          <w:sz w:val="32"/>
          <w:szCs w:val="32"/>
        </w:rPr>
        <w:t>疾控机构</w:t>
      </w:r>
      <w:proofErr w:type="gramEnd"/>
      <w:r w:rsidRPr="005A59F6">
        <w:rPr>
          <w:rFonts w:ascii="仿宋" w:eastAsia="仿宋" w:hAnsi="仿宋" w:hint="eastAsia"/>
          <w:sz w:val="32"/>
          <w:szCs w:val="32"/>
        </w:rPr>
        <w:t>“点对点”协作机制、监测预警与快速反应机制。</w:t>
      </w:r>
    </w:p>
    <w:p w:rsidR="005A59F6" w:rsidRPr="005A59F6" w:rsidRDefault="005A59F6" w:rsidP="005A59F6">
      <w:pPr>
        <w:ind w:firstLineChars="200" w:firstLine="640"/>
        <w:rPr>
          <w:rFonts w:ascii="仿宋" w:eastAsia="仿宋" w:hAnsi="仿宋"/>
          <w:sz w:val="32"/>
          <w:szCs w:val="32"/>
        </w:rPr>
      </w:pPr>
      <w:r w:rsidRPr="005A59F6">
        <w:rPr>
          <w:rFonts w:ascii="仿宋" w:eastAsia="仿宋" w:hAnsi="仿宋" w:hint="eastAsia"/>
          <w:sz w:val="32"/>
          <w:szCs w:val="32"/>
        </w:rPr>
        <w:t>责任部门：疫情防控办公室</w:t>
      </w:r>
    </w:p>
    <w:p w:rsidR="005A59F6" w:rsidRPr="005A59F6" w:rsidRDefault="005A59F6" w:rsidP="005A59F6">
      <w:pPr>
        <w:ind w:firstLineChars="200" w:firstLine="643"/>
        <w:rPr>
          <w:rFonts w:ascii="楷体_GB2312" w:eastAsia="楷体_GB2312" w:hAnsi="仿宋"/>
          <w:b/>
          <w:sz w:val="32"/>
          <w:szCs w:val="32"/>
        </w:rPr>
      </w:pPr>
      <w:r w:rsidRPr="005A59F6">
        <w:rPr>
          <w:rFonts w:ascii="楷体_GB2312" w:eastAsia="楷体_GB2312" w:hAnsi="仿宋" w:hint="eastAsia"/>
          <w:b/>
          <w:sz w:val="32"/>
          <w:szCs w:val="32"/>
        </w:rPr>
        <w:t>（二）全面开展信息排查和病毒检测</w:t>
      </w:r>
    </w:p>
    <w:p w:rsidR="005A59F6" w:rsidRPr="005A59F6" w:rsidRDefault="005A59F6" w:rsidP="005A59F6">
      <w:pPr>
        <w:ind w:firstLineChars="200" w:firstLine="640"/>
        <w:rPr>
          <w:rFonts w:ascii="仿宋" w:eastAsia="仿宋" w:hAnsi="仿宋"/>
          <w:sz w:val="32"/>
          <w:szCs w:val="32"/>
        </w:rPr>
      </w:pPr>
      <w:r w:rsidRPr="005A59F6">
        <w:rPr>
          <w:rFonts w:ascii="仿宋" w:eastAsia="仿宋" w:hAnsi="仿宋" w:hint="eastAsia"/>
          <w:sz w:val="32"/>
          <w:szCs w:val="32"/>
        </w:rPr>
        <w:t>坚持“四早”要求，开学前，要对全体师生员工暑期行踪和健康状况进行持续不间断的摸底排查，</w:t>
      </w:r>
      <w:proofErr w:type="gramStart"/>
      <w:r w:rsidRPr="005A59F6">
        <w:rPr>
          <w:rFonts w:ascii="仿宋" w:eastAsia="仿宋" w:hAnsi="仿宋" w:hint="eastAsia"/>
          <w:sz w:val="32"/>
          <w:szCs w:val="32"/>
        </w:rPr>
        <w:t>落实好零报告</w:t>
      </w:r>
      <w:proofErr w:type="gramEnd"/>
      <w:r w:rsidRPr="005A59F6">
        <w:rPr>
          <w:rFonts w:ascii="仿宋" w:eastAsia="仿宋" w:hAnsi="仿宋" w:hint="eastAsia"/>
          <w:sz w:val="32"/>
          <w:szCs w:val="32"/>
        </w:rPr>
        <w:t>、</w:t>
      </w:r>
      <w:proofErr w:type="gramStart"/>
      <w:r w:rsidRPr="005A59F6">
        <w:rPr>
          <w:rFonts w:ascii="仿宋" w:eastAsia="仿宋" w:hAnsi="仿宋" w:hint="eastAsia"/>
          <w:sz w:val="32"/>
          <w:szCs w:val="32"/>
        </w:rPr>
        <w:t>日报告</w:t>
      </w:r>
      <w:proofErr w:type="gramEnd"/>
      <w:r w:rsidRPr="005A59F6">
        <w:rPr>
          <w:rFonts w:ascii="仿宋" w:eastAsia="仿宋" w:hAnsi="仿宋" w:hint="eastAsia"/>
          <w:sz w:val="32"/>
          <w:szCs w:val="32"/>
        </w:rPr>
        <w:t>制度，教育引导师生做好居家防护和返校途中防护。提升隔离管控能力，动态调整核酸检测范围，对排查发现的身体状况异常者、从境外或国内中高风险地区返回人员，按照属地疫情防控要求，督促做好居家隔离和核酸、血清检测，确保“应检尽检”，其他人员“愿检尽检”。</w:t>
      </w:r>
    </w:p>
    <w:p w:rsidR="005A59F6" w:rsidRPr="005A59F6" w:rsidRDefault="005A59F6" w:rsidP="005A59F6">
      <w:pPr>
        <w:ind w:firstLineChars="200" w:firstLine="640"/>
        <w:rPr>
          <w:rFonts w:ascii="仿宋" w:eastAsia="仿宋" w:hAnsi="仿宋"/>
          <w:sz w:val="32"/>
          <w:szCs w:val="32"/>
        </w:rPr>
      </w:pPr>
      <w:r w:rsidRPr="005A59F6">
        <w:rPr>
          <w:rFonts w:ascii="仿宋" w:eastAsia="仿宋" w:hAnsi="仿宋" w:hint="eastAsia"/>
          <w:sz w:val="32"/>
          <w:szCs w:val="32"/>
        </w:rPr>
        <w:t>责任部门：后勤处、人事处、学生处、各二级学院（部）</w:t>
      </w:r>
    </w:p>
    <w:p w:rsidR="005A59F6" w:rsidRPr="005A59F6" w:rsidRDefault="005A59F6" w:rsidP="005A59F6">
      <w:pPr>
        <w:ind w:firstLineChars="200" w:firstLine="643"/>
        <w:rPr>
          <w:rFonts w:ascii="楷体_GB2312" w:eastAsia="楷体_GB2312" w:hAnsi="仿宋"/>
          <w:b/>
          <w:sz w:val="32"/>
          <w:szCs w:val="32"/>
        </w:rPr>
      </w:pPr>
      <w:r w:rsidRPr="005A59F6">
        <w:rPr>
          <w:rFonts w:ascii="楷体_GB2312" w:eastAsia="楷体_GB2312" w:hAnsi="仿宋" w:hint="eastAsia"/>
          <w:b/>
          <w:sz w:val="32"/>
          <w:szCs w:val="32"/>
        </w:rPr>
        <w:t>（三）严格执行健康证明查验制度</w:t>
      </w:r>
    </w:p>
    <w:p w:rsidR="005A59F6" w:rsidRPr="005A59F6" w:rsidRDefault="005A59F6" w:rsidP="005A59F6">
      <w:pPr>
        <w:ind w:firstLineChars="200" w:firstLine="640"/>
        <w:rPr>
          <w:rFonts w:ascii="仿宋" w:eastAsia="仿宋" w:hAnsi="仿宋"/>
          <w:sz w:val="32"/>
          <w:szCs w:val="32"/>
        </w:rPr>
      </w:pPr>
      <w:r w:rsidRPr="005A59F6">
        <w:rPr>
          <w:rFonts w:ascii="仿宋" w:eastAsia="仿宋" w:hAnsi="仿宋" w:hint="eastAsia"/>
          <w:sz w:val="32"/>
          <w:szCs w:val="32"/>
        </w:rPr>
        <w:t>低风险等级地区人员持健康通行“绿码”，在测温正常</w:t>
      </w:r>
      <w:proofErr w:type="gramStart"/>
      <w:r w:rsidRPr="005A59F6">
        <w:rPr>
          <w:rFonts w:ascii="仿宋" w:eastAsia="仿宋" w:hAnsi="仿宋" w:hint="eastAsia"/>
          <w:sz w:val="32"/>
          <w:szCs w:val="32"/>
        </w:rPr>
        <w:t>且做好</w:t>
      </w:r>
      <w:proofErr w:type="gramEnd"/>
      <w:r w:rsidRPr="005A59F6">
        <w:rPr>
          <w:rFonts w:ascii="仿宋" w:eastAsia="仿宋" w:hAnsi="仿宋" w:hint="eastAsia"/>
          <w:sz w:val="32"/>
          <w:szCs w:val="32"/>
        </w:rPr>
        <w:t>个人防护的前提下可有序返校。有中高风险等级地区旅居史的人员，返校时须持有返校前7日内核酸检测阴性证明，或能够出示包含核酸检测阴性信息的健康通行“绿码”；如无法提供上述核酸检测阴性信息，到达后应立即接受核酸检测或接受14天隔离医学观察。</w:t>
      </w:r>
    </w:p>
    <w:p w:rsidR="005A59F6" w:rsidRPr="005A59F6" w:rsidRDefault="005A59F6" w:rsidP="005A59F6">
      <w:pPr>
        <w:ind w:firstLineChars="200" w:firstLine="640"/>
        <w:rPr>
          <w:rFonts w:ascii="仿宋" w:eastAsia="仿宋" w:hAnsi="仿宋"/>
          <w:sz w:val="32"/>
          <w:szCs w:val="32"/>
        </w:rPr>
      </w:pPr>
      <w:r w:rsidRPr="005A59F6">
        <w:rPr>
          <w:rFonts w:ascii="仿宋" w:eastAsia="仿宋" w:hAnsi="仿宋" w:hint="eastAsia"/>
          <w:sz w:val="32"/>
          <w:szCs w:val="32"/>
        </w:rPr>
        <w:t>责任部门：后勤处、人事处、学生处、各二级学院（部）</w:t>
      </w:r>
    </w:p>
    <w:p w:rsidR="005A59F6" w:rsidRPr="005A59F6" w:rsidRDefault="005A59F6" w:rsidP="005A59F6">
      <w:pPr>
        <w:ind w:firstLineChars="200" w:firstLine="643"/>
        <w:rPr>
          <w:rFonts w:ascii="楷体_GB2312" w:eastAsia="楷体_GB2312" w:hAnsi="仿宋"/>
          <w:b/>
          <w:sz w:val="32"/>
          <w:szCs w:val="32"/>
        </w:rPr>
      </w:pPr>
      <w:r w:rsidRPr="005A59F6">
        <w:rPr>
          <w:rFonts w:ascii="楷体_GB2312" w:eastAsia="楷体_GB2312" w:hAnsi="仿宋" w:hint="eastAsia"/>
          <w:b/>
          <w:sz w:val="32"/>
          <w:szCs w:val="32"/>
        </w:rPr>
        <w:t>（四）做好返校提醒工作</w:t>
      </w:r>
    </w:p>
    <w:p w:rsidR="005A59F6" w:rsidRPr="005A59F6" w:rsidRDefault="005A59F6" w:rsidP="005A59F6">
      <w:pPr>
        <w:ind w:firstLineChars="200" w:firstLine="640"/>
        <w:rPr>
          <w:rFonts w:ascii="仿宋_GB2312" w:eastAsia="仿宋_GB2312" w:hAnsi="仿宋" w:cs="Times New Roman"/>
          <w:sz w:val="32"/>
          <w:szCs w:val="32"/>
        </w:rPr>
      </w:pPr>
      <w:r w:rsidRPr="005A59F6">
        <w:rPr>
          <w:rFonts w:ascii="仿宋_GB2312" w:eastAsia="仿宋_GB2312" w:hAnsi="仿宋" w:cs="Times New Roman" w:hint="eastAsia"/>
          <w:sz w:val="32"/>
          <w:szCs w:val="32"/>
        </w:rPr>
        <w:lastRenderedPageBreak/>
        <w:t>开学报到前，学校疫情防控领导小组办公室向全体师生员工发放《开学告知书》，提醒学生开学返校注意事项和返校流程。注重把返校途中的防护教育作为重要内容，引导教职员工和学生做好返校途中的个人防护，确保安全返校。安排部署学生注册学校返校电子通行证系统，确保返校前学生注册信息审核完毕。发放电子版健康状况证明书、承诺书，要求学生据实认真填写，返校时随身携带。</w:t>
      </w:r>
    </w:p>
    <w:p w:rsidR="005A59F6" w:rsidRPr="005A59F6" w:rsidRDefault="005A59F6" w:rsidP="005A59F6">
      <w:pPr>
        <w:ind w:firstLineChars="200" w:firstLine="640"/>
        <w:rPr>
          <w:rFonts w:ascii="仿宋_GB2312" w:eastAsia="仿宋_GB2312"/>
          <w:sz w:val="32"/>
          <w:szCs w:val="32"/>
        </w:rPr>
      </w:pPr>
      <w:r w:rsidRPr="005A59F6">
        <w:rPr>
          <w:rFonts w:ascii="仿宋_GB2312" w:eastAsia="仿宋_GB2312" w:hint="eastAsia"/>
          <w:sz w:val="32"/>
          <w:szCs w:val="32"/>
        </w:rPr>
        <w:t>责任部门：疫情防控办公室、人事处、学生处、后勤处</w:t>
      </w:r>
      <w:r w:rsidRPr="005A59F6">
        <w:rPr>
          <w:rFonts w:ascii="仿宋" w:eastAsia="仿宋" w:hAnsi="仿宋" w:hint="eastAsia"/>
          <w:sz w:val="32"/>
          <w:szCs w:val="32"/>
        </w:rPr>
        <w:t>、各二级学院（部）</w:t>
      </w:r>
    </w:p>
    <w:p w:rsidR="005A59F6" w:rsidRPr="005A59F6" w:rsidRDefault="005A59F6" w:rsidP="005A59F6">
      <w:pPr>
        <w:ind w:firstLineChars="200" w:firstLine="643"/>
        <w:rPr>
          <w:rFonts w:ascii="楷体_GB2312" w:eastAsia="楷体_GB2312" w:hAnsi="仿宋" w:cs="Times New Roman"/>
          <w:b/>
          <w:sz w:val="32"/>
          <w:szCs w:val="32"/>
        </w:rPr>
      </w:pPr>
      <w:r w:rsidRPr="005A59F6">
        <w:rPr>
          <w:rFonts w:ascii="楷体_GB2312" w:eastAsia="楷体_GB2312" w:hAnsi="仿宋" w:cs="Times New Roman" w:hint="eastAsia"/>
          <w:b/>
          <w:sz w:val="32"/>
          <w:szCs w:val="32"/>
        </w:rPr>
        <w:t>（五）完善疫情防控设施和物资储备</w:t>
      </w:r>
    </w:p>
    <w:p w:rsidR="005A59F6" w:rsidRPr="005A59F6" w:rsidRDefault="005A59F6" w:rsidP="005A59F6">
      <w:pPr>
        <w:ind w:firstLineChars="200" w:firstLine="640"/>
        <w:rPr>
          <w:rFonts w:ascii="仿宋_GB2312" w:eastAsia="仿宋_GB2312" w:hAnsi="仿宋"/>
          <w:sz w:val="32"/>
          <w:szCs w:val="32"/>
        </w:rPr>
      </w:pPr>
      <w:r w:rsidRPr="005A59F6">
        <w:rPr>
          <w:rFonts w:ascii="仿宋_GB2312" w:eastAsia="仿宋_GB2312" w:hAnsi="仿宋" w:hint="eastAsia"/>
          <w:sz w:val="32"/>
          <w:szCs w:val="32"/>
        </w:rPr>
        <w:t>1.提前储备好疫情防控所需的口罩、消毒液、医用酒精、温度计、手持红外测温仪、护目镜、医用防护服等物资，为开学后防控工作做好充分物资准备。学校餐厅、卫生间配备足够的洗手液，保证水龙头等供水设备正常工作。</w:t>
      </w:r>
    </w:p>
    <w:p w:rsidR="005A59F6" w:rsidRPr="005A59F6" w:rsidRDefault="005A59F6" w:rsidP="005A59F6">
      <w:pPr>
        <w:ind w:firstLineChars="200" w:firstLine="640"/>
        <w:rPr>
          <w:rFonts w:ascii="仿宋_GB2312" w:eastAsia="仿宋_GB2312" w:hAnsi="仿宋"/>
          <w:color w:val="FF0000"/>
          <w:sz w:val="32"/>
          <w:szCs w:val="32"/>
          <w:u w:val="single"/>
        </w:rPr>
      </w:pPr>
      <w:r w:rsidRPr="005A59F6">
        <w:rPr>
          <w:rFonts w:ascii="仿宋_GB2312" w:eastAsia="仿宋_GB2312" w:hAnsi="仿宋" w:hint="eastAsia"/>
          <w:sz w:val="32"/>
          <w:szCs w:val="32"/>
        </w:rPr>
        <w:t>2.准备相对独立、易于管理的医学观察区域（独立隔离区），完善设施设备，做好条件保障。西校区医学观察区域设在7号</w:t>
      </w:r>
      <w:proofErr w:type="gramStart"/>
      <w:r w:rsidRPr="005A59F6">
        <w:rPr>
          <w:rFonts w:ascii="仿宋_GB2312" w:eastAsia="仿宋_GB2312" w:hAnsi="仿宋" w:hint="eastAsia"/>
          <w:sz w:val="32"/>
          <w:szCs w:val="32"/>
        </w:rPr>
        <w:t>宿舍楼负一层</w:t>
      </w:r>
      <w:proofErr w:type="gramEnd"/>
      <w:r w:rsidRPr="005A59F6">
        <w:rPr>
          <w:rFonts w:ascii="仿宋_GB2312" w:eastAsia="仿宋_GB2312" w:hAnsi="仿宋" w:hint="eastAsia"/>
          <w:sz w:val="32"/>
          <w:szCs w:val="32"/>
        </w:rPr>
        <w:t>教师午休室，东校区医学观察区域设在汽车实训室东头一楼宿舍。</w:t>
      </w:r>
    </w:p>
    <w:p w:rsidR="005A59F6" w:rsidRPr="005A59F6" w:rsidRDefault="005A59F6" w:rsidP="005A59F6">
      <w:pPr>
        <w:ind w:firstLineChars="200" w:firstLine="640"/>
        <w:rPr>
          <w:rFonts w:ascii="仿宋_GB2312" w:eastAsia="仿宋_GB2312" w:hAnsi="仿宋"/>
          <w:sz w:val="32"/>
          <w:szCs w:val="32"/>
        </w:rPr>
      </w:pPr>
      <w:r w:rsidRPr="005A59F6">
        <w:rPr>
          <w:rFonts w:ascii="仿宋_GB2312" w:eastAsia="仿宋_GB2312" w:hAnsi="仿宋" w:hint="eastAsia"/>
          <w:sz w:val="32"/>
          <w:szCs w:val="32"/>
        </w:rPr>
        <w:t>3.开学前集中进行校园消毒，对学生宿舍、教室、实训室、食堂、运动场馆、图书馆等公共区域进行清洁消杀，做到环境卫生不留死角，清理杀毒</w:t>
      </w:r>
      <w:proofErr w:type="gramStart"/>
      <w:r w:rsidRPr="005A59F6">
        <w:rPr>
          <w:rFonts w:ascii="仿宋_GB2312" w:eastAsia="仿宋_GB2312" w:hAnsi="仿宋" w:hint="eastAsia"/>
          <w:sz w:val="32"/>
          <w:szCs w:val="32"/>
        </w:rPr>
        <w:t>不</w:t>
      </w:r>
      <w:proofErr w:type="gramEnd"/>
      <w:r w:rsidRPr="005A59F6">
        <w:rPr>
          <w:rFonts w:ascii="仿宋_GB2312" w:eastAsia="仿宋_GB2312" w:hAnsi="仿宋" w:hint="eastAsia"/>
          <w:sz w:val="32"/>
          <w:szCs w:val="32"/>
        </w:rPr>
        <w:t>留空白。</w:t>
      </w:r>
    </w:p>
    <w:p w:rsidR="005A59F6" w:rsidRPr="005A59F6" w:rsidRDefault="005A59F6" w:rsidP="005A59F6">
      <w:pPr>
        <w:ind w:firstLineChars="200" w:firstLine="640"/>
        <w:rPr>
          <w:rFonts w:ascii="仿宋_GB2312" w:eastAsia="仿宋_GB2312" w:hAnsi="仿宋"/>
          <w:sz w:val="32"/>
          <w:szCs w:val="32"/>
        </w:rPr>
      </w:pPr>
      <w:r w:rsidRPr="005A59F6">
        <w:rPr>
          <w:rFonts w:ascii="仿宋_GB2312" w:eastAsia="仿宋_GB2312" w:hint="eastAsia"/>
          <w:sz w:val="32"/>
          <w:szCs w:val="32"/>
        </w:rPr>
        <w:t>责任部门：后勤处</w:t>
      </w:r>
    </w:p>
    <w:p w:rsidR="005A59F6" w:rsidRPr="005A59F6" w:rsidRDefault="005A59F6" w:rsidP="005A59F6">
      <w:pPr>
        <w:ind w:firstLineChars="200" w:firstLine="643"/>
        <w:rPr>
          <w:rFonts w:ascii="楷体_GB2312" w:eastAsia="楷体_GB2312" w:hAnsi="仿宋"/>
          <w:b/>
          <w:sz w:val="32"/>
          <w:szCs w:val="32"/>
        </w:rPr>
      </w:pPr>
      <w:r w:rsidRPr="005A59F6">
        <w:rPr>
          <w:rFonts w:ascii="楷体_GB2312" w:eastAsia="楷体_GB2312" w:hAnsi="仿宋" w:hint="eastAsia"/>
          <w:b/>
          <w:sz w:val="32"/>
          <w:szCs w:val="32"/>
        </w:rPr>
        <w:lastRenderedPageBreak/>
        <w:t>（六）开展防控培训演练</w:t>
      </w:r>
    </w:p>
    <w:p w:rsidR="005A59F6" w:rsidRPr="005A59F6" w:rsidRDefault="005A59F6" w:rsidP="005A59F6">
      <w:pPr>
        <w:ind w:firstLineChars="200" w:firstLine="640"/>
        <w:rPr>
          <w:rFonts w:ascii="仿宋_GB2312" w:eastAsia="仿宋_GB2312" w:hAnsi="仿宋"/>
          <w:sz w:val="32"/>
          <w:szCs w:val="32"/>
        </w:rPr>
      </w:pPr>
      <w:r w:rsidRPr="005A59F6">
        <w:rPr>
          <w:rFonts w:ascii="仿宋_GB2312" w:eastAsia="仿宋_GB2312" w:hAnsi="仿宋" w:hint="eastAsia"/>
          <w:sz w:val="32"/>
          <w:szCs w:val="32"/>
        </w:rPr>
        <w:t>从学校后勤处、护理学院、医药学院抽调具有医师、护士、执业药师等资格证的精干力量组成学校疫情防护专业卫生队伍。对参与疫情防护人员组织开展专业知识、技能培训，增强疫情防护工作能力。对每个学院配备两名专业卫生人员，负责做好二级学院疫情防控技术指导和应急处置工作。在正式开学前组织开展开学应急演练，按照“演练即是实战”的要求，通过演练进一步梳理短板弱项、查漏补缺，立行立改，确保无死角、无遗漏、无盲区，保证学校能够快速有效处置突发异常情况，为返校复学做好全面准备。东西校区9月4日同步进行开学应急演练。</w:t>
      </w:r>
    </w:p>
    <w:p w:rsidR="005A59F6" w:rsidRPr="005A59F6" w:rsidRDefault="005A59F6" w:rsidP="005A59F6">
      <w:pPr>
        <w:ind w:firstLineChars="200" w:firstLine="640"/>
        <w:rPr>
          <w:rFonts w:ascii="仿宋_GB2312" w:eastAsia="仿宋_GB2312" w:hAnsi="仿宋"/>
          <w:sz w:val="32"/>
          <w:szCs w:val="32"/>
        </w:rPr>
      </w:pPr>
      <w:r w:rsidRPr="005A59F6">
        <w:rPr>
          <w:rFonts w:ascii="仿宋_GB2312" w:eastAsia="仿宋_GB2312" w:hint="eastAsia"/>
          <w:sz w:val="32"/>
          <w:szCs w:val="32"/>
        </w:rPr>
        <w:t>责任部门：疫情防控办公室、各工作专班、后勤处</w:t>
      </w:r>
    </w:p>
    <w:p w:rsidR="005A59F6" w:rsidRPr="005A59F6" w:rsidRDefault="005A59F6" w:rsidP="005A59F6">
      <w:pPr>
        <w:ind w:firstLineChars="200" w:firstLine="643"/>
        <w:rPr>
          <w:rFonts w:ascii="楷体_GB2312" w:eastAsia="楷体_GB2312" w:hAnsi="仿宋" w:cs="Times New Roman"/>
          <w:b/>
          <w:sz w:val="32"/>
          <w:szCs w:val="32"/>
        </w:rPr>
      </w:pPr>
      <w:r w:rsidRPr="005A59F6">
        <w:rPr>
          <w:rFonts w:ascii="楷体_GB2312" w:eastAsia="楷体_GB2312" w:hAnsi="仿宋" w:cs="Times New Roman" w:hint="eastAsia"/>
          <w:b/>
          <w:sz w:val="32"/>
          <w:szCs w:val="32"/>
        </w:rPr>
        <w:t>（七）做好宣传教育工作</w:t>
      </w:r>
    </w:p>
    <w:p w:rsidR="005A59F6" w:rsidRPr="005A59F6" w:rsidRDefault="005A59F6" w:rsidP="005A59F6">
      <w:pPr>
        <w:ind w:firstLineChars="200" w:firstLine="640"/>
        <w:rPr>
          <w:rFonts w:ascii="仿宋_GB2312" w:eastAsia="仿宋_GB2312" w:hAnsi="仿宋" w:cs="Times New Roman"/>
          <w:sz w:val="32"/>
          <w:szCs w:val="32"/>
        </w:rPr>
      </w:pPr>
      <w:r w:rsidRPr="005A59F6">
        <w:rPr>
          <w:rFonts w:ascii="仿宋_GB2312" w:eastAsia="仿宋_GB2312" w:hAnsi="仿宋" w:hint="eastAsia"/>
          <w:sz w:val="32"/>
          <w:szCs w:val="32"/>
        </w:rPr>
        <w:t>重点关注因新冠疫情引发教师、学生和家长的焦虑和担心问题，主动做好宣传引导。持续开展“把灾难当教材与祖国共成长”主题教育活动，教育引导全校师生不造谣、不信谣、不传谣，积极</w:t>
      </w:r>
      <w:proofErr w:type="gramStart"/>
      <w:r w:rsidRPr="005A59F6">
        <w:rPr>
          <w:rFonts w:ascii="仿宋_GB2312" w:eastAsia="仿宋_GB2312" w:hAnsi="仿宋" w:hint="eastAsia"/>
          <w:sz w:val="32"/>
          <w:szCs w:val="32"/>
        </w:rPr>
        <w:t>传播正</w:t>
      </w:r>
      <w:proofErr w:type="gramEnd"/>
      <w:r w:rsidRPr="005A59F6">
        <w:rPr>
          <w:rFonts w:ascii="仿宋_GB2312" w:eastAsia="仿宋_GB2312" w:hAnsi="仿宋" w:hint="eastAsia"/>
          <w:sz w:val="32"/>
          <w:szCs w:val="32"/>
        </w:rPr>
        <w:t>能量，全力营造良好的舆论氛围。</w:t>
      </w:r>
      <w:r w:rsidRPr="005A59F6">
        <w:rPr>
          <w:rFonts w:ascii="仿宋_GB2312" w:eastAsia="仿宋_GB2312" w:hAnsi="仿宋" w:cs="Times New Roman" w:hint="eastAsia"/>
          <w:sz w:val="32"/>
          <w:szCs w:val="32"/>
        </w:rPr>
        <w:t>做好开学第一课准备工作，围绕思想政治教育、疫情基本知识、防控措施和相关法律法规等内容，对所有师生开展疫情防控知识教育，提升疫情防控意识，增强防控能力。</w:t>
      </w:r>
    </w:p>
    <w:p w:rsidR="005A59F6" w:rsidRPr="005A59F6" w:rsidRDefault="005A59F6" w:rsidP="005A59F6">
      <w:pPr>
        <w:ind w:firstLineChars="200" w:firstLine="640"/>
        <w:rPr>
          <w:rFonts w:ascii="仿宋_GB2312" w:eastAsia="仿宋_GB2312" w:hAnsi="仿宋" w:cs="宋体"/>
          <w:spacing w:val="8"/>
          <w:kern w:val="0"/>
          <w:sz w:val="32"/>
          <w:szCs w:val="32"/>
        </w:rPr>
      </w:pPr>
      <w:r w:rsidRPr="005A59F6">
        <w:rPr>
          <w:rFonts w:ascii="仿宋_GB2312" w:eastAsia="仿宋_GB2312" w:hint="eastAsia"/>
          <w:sz w:val="32"/>
          <w:szCs w:val="32"/>
        </w:rPr>
        <w:t>责任部门：党委宣传部、教务处、团委</w:t>
      </w:r>
      <w:r w:rsidRPr="005A59F6">
        <w:rPr>
          <w:rFonts w:ascii="仿宋" w:eastAsia="仿宋" w:hAnsi="仿宋" w:hint="eastAsia"/>
          <w:sz w:val="32"/>
          <w:szCs w:val="32"/>
        </w:rPr>
        <w:t>、各二级学院（部）</w:t>
      </w:r>
    </w:p>
    <w:p w:rsidR="005A59F6" w:rsidRPr="005A59F6" w:rsidRDefault="005A59F6" w:rsidP="005A59F6">
      <w:pPr>
        <w:ind w:firstLineChars="200" w:firstLine="640"/>
        <w:rPr>
          <w:rFonts w:ascii="黑体" w:eastAsia="黑体" w:hAnsi="黑体"/>
          <w:sz w:val="32"/>
          <w:szCs w:val="32"/>
        </w:rPr>
      </w:pPr>
      <w:r w:rsidRPr="005A59F6">
        <w:rPr>
          <w:rFonts w:ascii="黑体" w:eastAsia="黑体" w:hAnsi="黑体" w:hint="eastAsia"/>
          <w:sz w:val="32"/>
          <w:szCs w:val="32"/>
        </w:rPr>
        <w:t>四、开学返校报到工作</w:t>
      </w:r>
    </w:p>
    <w:p w:rsidR="005A59F6" w:rsidRPr="005A59F6" w:rsidRDefault="005A59F6" w:rsidP="005A59F6">
      <w:pPr>
        <w:widowControl/>
        <w:spacing w:line="480" w:lineRule="atLeast"/>
        <w:ind w:firstLine="639"/>
        <w:rPr>
          <w:rFonts w:ascii="仿宋_GB2312" w:eastAsia="仿宋_GB2312" w:hAnsi="仿宋" w:cs="宋体"/>
          <w:kern w:val="0"/>
          <w:sz w:val="32"/>
          <w:szCs w:val="32"/>
        </w:rPr>
      </w:pPr>
      <w:r w:rsidRPr="005A59F6">
        <w:rPr>
          <w:rFonts w:ascii="仿宋_GB2312" w:eastAsia="仿宋_GB2312" w:hAnsi="仿宋" w:cs="宋体" w:hint="eastAsia"/>
          <w:kern w:val="0"/>
          <w:sz w:val="32"/>
          <w:szCs w:val="32"/>
        </w:rPr>
        <w:lastRenderedPageBreak/>
        <w:t>1.全体学生应当严格按照学校提出的返校日程表返校。没有特殊情况，不得提前和延迟。有特殊情况的，需要履行相应请假和报备手续。</w:t>
      </w:r>
    </w:p>
    <w:p w:rsidR="005A59F6" w:rsidRPr="005A59F6" w:rsidRDefault="005A59F6" w:rsidP="005A59F6">
      <w:pPr>
        <w:widowControl/>
        <w:spacing w:line="480" w:lineRule="atLeast"/>
        <w:ind w:firstLine="639"/>
        <w:rPr>
          <w:rFonts w:ascii="仿宋_GB2312" w:eastAsia="仿宋_GB2312" w:hAnsi="仿宋" w:cs="宋体"/>
          <w:kern w:val="0"/>
          <w:sz w:val="32"/>
          <w:szCs w:val="32"/>
        </w:rPr>
      </w:pPr>
      <w:r w:rsidRPr="005A59F6">
        <w:rPr>
          <w:rFonts w:ascii="仿宋_GB2312" w:eastAsia="仿宋_GB2312" w:hAnsi="仿宋" w:cs="宋体" w:hint="eastAsia"/>
          <w:kern w:val="0"/>
          <w:sz w:val="32"/>
          <w:szCs w:val="32"/>
        </w:rPr>
        <w:t>2.严格入校管理。校门口设置临时等候区，学生有序排队入校。私家车送学的，轻装简行，学生在校门口停车区下车进入等候区，车辆及陪同人员不得进校。学生返校时，在报到现场自觉出示健康证明书、承诺书，核验身份，报到登记。在报到现场接受健康扫码、体温检测、行李消毒，把好入校关。健康码和体温正常的学生，直接安排回宿舍居住；异常的学生，学校进一步进行医学检查，并根据检查结果，分别转送定点医院接受核酸检测或安排在校内指定场所进行医学隔离观察。不符合返校条件的学生，一律不准进入校园。</w:t>
      </w:r>
    </w:p>
    <w:p w:rsidR="005A59F6" w:rsidRPr="005A59F6" w:rsidRDefault="005A59F6" w:rsidP="005A59F6">
      <w:pPr>
        <w:widowControl/>
        <w:spacing w:line="480" w:lineRule="atLeast"/>
        <w:ind w:firstLine="639"/>
        <w:rPr>
          <w:rFonts w:ascii="仿宋_GB2312" w:eastAsia="仿宋_GB2312" w:hAnsi="仿宋" w:cs="宋体"/>
          <w:kern w:val="0"/>
          <w:sz w:val="32"/>
          <w:szCs w:val="32"/>
        </w:rPr>
      </w:pPr>
      <w:r w:rsidRPr="005A59F6">
        <w:rPr>
          <w:rFonts w:ascii="仿宋_GB2312" w:eastAsia="仿宋_GB2312" w:hAnsi="仿宋" w:cs="宋体" w:hint="eastAsia"/>
          <w:kern w:val="0"/>
          <w:sz w:val="32"/>
          <w:szCs w:val="32"/>
        </w:rPr>
        <w:t>责任部门：学生处、保卫处、后勤处、各二级学院（部）</w:t>
      </w:r>
    </w:p>
    <w:p w:rsidR="005A59F6" w:rsidRPr="005A59F6" w:rsidRDefault="005A59F6" w:rsidP="005A59F6">
      <w:pPr>
        <w:widowControl/>
        <w:spacing w:line="480" w:lineRule="atLeast"/>
        <w:ind w:firstLine="639"/>
        <w:rPr>
          <w:rFonts w:ascii="仿宋_GB2312" w:eastAsia="仿宋_GB2312" w:hAnsi="仿宋" w:cs="宋体"/>
          <w:kern w:val="0"/>
          <w:sz w:val="32"/>
          <w:szCs w:val="32"/>
        </w:rPr>
      </w:pPr>
      <w:r w:rsidRPr="005A59F6">
        <w:rPr>
          <w:rFonts w:ascii="仿宋_GB2312" w:eastAsia="仿宋_GB2312" w:hAnsi="仿宋" w:cs="宋体" w:hint="eastAsia"/>
          <w:kern w:val="0"/>
          <w:sz w:val="32"/>
          <w:szCs w:val="32"/>
        </w:rPr>
        <w:t>3.严格落实晨午晚体温监测制度，从返校当日开始，各二级学院（部）组织学生做好晨午晚体温监测上报及统计，发现异常按应急处置预案处理。</w:t>
      </w:r>
    </w:p>
    <w:p w:rsidR="005A59F6" w:rsidRPr="005A59F6" w:rsidRDefault="005A59F6" w:rsidP="005A59F6">
      <w:pPr>
        <w:widowControl/>
        <w:spacing w:line="480" w:lineRule="atLeast"/>
        <w:ind w:firstLineChars="200" w:firstLine="640"/>
        <w:rPr>
          <w:rFonts w:ascii="仿宋_GB2312" w:eastAsia="仿宋_GB2312" w:hAnsi="仿宋" w:cs="宋体"/>
          <w:kern w:val="0"/>
          <w:sz w:val="32"/>
          <w:szCs w:val="32"/>
        </w:rPr>
      </w:pPr>
      <w:r w:rsidRPr="005A59F6">
        <w:rPr>
          <w:rFonts w:ascii="仿宋_GB2312" w:eastAsia="仿宋_GB2312" w:hAnsi="仿宋" w:cs="宋体" w:hint="eastAsia"/>
          <w:kern w:val="0"/>
          <w:sz w:val="32"/>
          <w:szCs w:val="32"/>
        </w:rPr>
        <w:t>4.开展开学第一课。利用一天的时间组织返校学生和教师观看省教育厅统一录制的防控法规和制度、个人防护与消毒等知识和技能培训</w:t>
      </w:r>
      <w:proofErr w:type="gramStart"/>
      <w:r w:rsidRPr="005A59F6">
        <w:rPr>
          <w:rFonts w:ascii="仿宋_GB2312" w:eastAsia="仿宋_GB2312" w:hAnsi="仿宋" w:cs="宋体" w:hint="eastAsia"/>
          <w:kern w:val="0"/>
          <w:sz w:val="32"/>
          <w:szCs w:val="32"/>
        </w:rPr>
        <w:t>等微课视频</w:t>
      </w:r>
      <w:proofErr w:type="gramEnd"/>
      <w:r w:rsidRPr="005A59F6">
        <w:rPr>
          <w:rFonts w:ascii="仿宋_GB2312" w:eastAsia="仿宋_GB2312" w:hAnsi="仿宋" w:cs="宋体" w:hint="eastAsia"/>
          <w:kern w:val="0"/>
          <w:sz w:val="32"/>
          <w:szCs w:val="32"/>
        </w:rPr>
        <w:t>，收看校领导讲话和师生代表发言在线视频，对所有师生开展疫情防控知识教育，提升疫情防控意识，增强科学防控能力。</w:t>
      </w:r>
    </w:p>
    <w:p w:rsidR="005A59F6" w:rsidRPr="005A59F6" w:rsidRDefault="005A59F6" w:rsidP="005A59F6">
      <w:pPr>
        <w:widowControl/>
        <w:spacing w:line="480" w:lineRule="atLeast"/>
        <w:ind w:firstLineChars="200" w:firstLine="640"/>
        <w:rPr>
          <w:rFonts w:ascii="仿宋_GB2312" w:eastAsia="仿宋_GB2312" w:hAnsi="仿宋" w:cs="宋体"/>
          <w:kern w:val="0"/>
          <w:sz w:val="32"/>
          <w:szCs w:val="32"/>
        </w:rPr>
      </w:pPr>
      <w:r w:rsidRPr="005A59F6">
        <w:rPr>
          <w:rFonts w:ascii="仿宋_GB2312" w:eastAsia="仿宋_GB2312" w:hAnsi="仿宋" w:cs="宋体" w:hint="eastAsia"/>
          <w:kern w:val="0"/>
          <w:sz w:val="32"/>
          <w:szCs w:val="32"/>
        </w:rPr>
        <w:lastRenderedPageBreak/>
        <w:t>责任部门：教务处、各二级学院（部）</w:t>
      </w:r>
    </w:p>
    <w:p w:rsidR="005A59F6" w:rsidRPr="005A59F6" w:rsidRDefault="005A59F6" w:rsidP="005A59F6">
      <w:pPr>
        <w:widowControl/>
        <w:spacing w:line="480" w:lineRule="atLeast"/>
        <w:ind w:firstLine="639"/>
        <w:rPr>
          <w:rFonts w:ascii="仿宋_GB2312" w:eastAsia="仿宋_GB2312" w:hAnsi="仿宋" w:cs="宋体"/>
          <w:kern w:val="0"/>
          <w:sz w:val="32"/>
          <w:szCs w:val="32"/>
        </w:rPr>
      </w:pPr>
      <w:r w:rsidRPr="005A59F6">
        <w:rPr>
          <w:rFonts w:ascii="仿宋_GB2312" w:eastAsia="仿宋_GB2312" w:hAnsi="仿宋" w:cs="宋体" w:hint="eastAsia"/>
          <w:kern w:val="0"/>
          <w:sz w:val="32"/>
          <w:szCs w:val="32"/>
        </w:rPr>
        <w:t>5.坚持值班值守。学生返校期间，学校各级领导和相关工作人员必须坚守工作岗位，保持通讯畅通。学生处统筹协调，保卫处负责维持秩序，后勤处负责物资保障，防控办和校医院负责应急处理。辅导员采取“人盯人”，加强与学生联系，全面掌握返校学生返程动态；发现应返校而未按时返校的学生，立即联系其家人，有关信息及时报学院和学生处；夜间返校学生，由后勤处、保卫处协同各二级学院（部）妥善安排。</w:t>
      </w:r>
    </w:p>
    <w:p w:rsidR="005A59F6" w:rsidRPr="005A59F6" w:rsidRDefault="005A59F6" w:rsidP="005A59F6">
      <w:pPr>
        <w:widowControl/>
        <w:spacing w:line="480" w:lineRule="atLeast"/>
        <w:ind w:firstLine="639"/>
        <w:rPr>
          <w:rFonts w:ascii="仿宋_GB2312" w:eastAsia="仿宋_GB2312" w:hAnsi="仿宋" w:cs="宋体"/>
          <w:kern w:val="0"/>
          <w:sz w:val="32"/>
          <w:szCs w:val="32"/>
        </w:rPr>
      </w:pPr>
      <w:r w:rsidRPr="005A59F6">
        <w:rPr>
          <w:rFonts w:ascii="仿宋_GB2312" w:eastAsia="仿宋_GB2312" w:hAnsi="仿宋" w:cs="宋体" w:hint="eastAsia"/>
          <w:kern w:val="0"/>
          <w:sz w:val="32"/>
          <w:szCs w:val="32"/>
        </w:rPr>
        <w:t>责任部门：院长办公室、学生处、保卫处、后勤处、各二级学院（部）</w:t>
      </w:r>
    </w:p>
    <w:p w:rsidR="005A59F6" w:rsidRPr="005A59F6" w:rsidRDefault="005A59F6" w:rsidP="005A59F6">
      <w:pPr>
        <w:ind w:firstLineChars="200" w:firstLine="640"/>
        <w:rPr>
          <w:rFonts w:ascii="黑体" w:eastAsia="黑体" w:hAnsi="黑体"/>
          <w:sz w:val="32"/>
          <w:szCs w:val="32"/>
        </w:rPr>
      </w:pPr>
      <w:r w:rsidRPr="005A59F6">
        <w:rPr>
          <w:rFonts w:ascii="黑体" w:eastAsia="黑体" w:hAnsi="黑体" w:hint="eastAsia"/>
          <w:sz w:val="32"/>
          <w:szCs w:val="32"/>
        </w:rPr>
        <w:t>五、学生返校后常态化疫情防控工作</w:t>
      </w:r>
    </w:p>
    <w:p w:rsidR="005A59F6" w:rsidRPr="005A59F6" w:rsidRDefault="005A59F6" w:rsidP="005A59F6">
      <w:pPr>
        <w:ind w:firstLineChars="200" w:firstLine="643"/>
        <w:rPr>
          <w:rFonts w:ascii="楷体_GB2312" w:eastAsia="楷体_GB2312"/>
          <w:b/>
          <w:sz w:val="32"/>
          <w:szCs w:val="32"/>
        </w:rPr>
      </w:pPr>
      <w:r w:rsidRPr="005A59F6">
        <w:rPr>
          <w:rFonts w:ascii="楷体_GB2312" w:eastAsia="楷体_GB2312" w:hint="eastAsia"/>
          <w:b/>
          <w:sz w:val="32"/>
          <w:szCs w:val="32"/>
        </w:rPr>
        <w:t>（一）加强网格化管理</w:t>
      </w:r>
    </w:p>
    <w:p w:rsidR="005A59F6" w:rsidRPr="005A59F6" w:rsidRDefault="005A59F6" w:rsidP="005A59F6">
      <w:pPr>
        <w:ind w:firstLineChars="200" w:firstLine="640"/>
        <w:rPr>
          <w:rFonts w:ascii="仿宋_GB2312" w:eastAsia="仿宋_GB2312"/>
          <w:sz w:val="32"/>
          <w:szCs w:val="32"/>
        </w:rPr>
      </w:pPr>
      <w:r w:rsidRPr="005A59F6">
        <w:rPr>
          <w:rFonts w:ascii="仿宋_GB2312" w:eastAsia="仿宋_GB2312" w:hint="eastAsia"/>
          <w:sz w:val="32"/>
          <w:szCs w:val="32"/>
        </w:rPr>
        <w:t>按照河南省高等学校疫情防控网格化管理指导方案要求，在学校疫情防控工作领导小组的统一领导下，完善四级网格化管理体系，落实“五定”管理、信息报告、网格联动、网格监管制度，确保学校各个具体位置、各项工作任务、每个师生员工都有明确的网格长、责任人。</w:t>
      </w:r>
    </w:p>
    <w:p w:rsidR="005A59F6" w:rsidRPr="005A59F6" w:rsidRDefault="005A59F6" w:rsidP="005A59F6">
      <w:pPr>
        <w:ind w:firstLineChars="200" w:firstLine="640"/>
        <w:rPr>
          <w:rFonts w:ascii="仿宋_GB2312" w:eastAsia="仿宋_GB2312"/>
          <w:sz w:val="32"/>
          <w:szCs w:val="32"/>
        </w:rPr>
      </w:pPr>
      <w:r w:rsidRPr="005A59F6">
        <w:rPr>
          <w:rFonts w:ascii="仿宋_GB2312" w:eastAsia="仿宋_GB2312" w:hint="eastAsia"/>
          <w:sz w:val="32"/>
          <w:szCs w:val="32"/>
        </w:rPr>
        <w:t>责任部门：疫情防控办公室、各工作专班、各二级学院（部）</w:t>
      </w:r>
    </w:p>
    <w:p w:rsidR="005A59F6" w:rsidRPr="005A59F6" w:rsidRDefault="005A59F6" w:rsidP="005A59F6">
      <w:pPr>
        <w:ind w:firstLineChars="200" w:firstLine="643"/>
        <w:rPr>
          <w:rFonts w:ascii="楷体_GB2312" w:eastAsia="楷体_GB2312" w:hAnsi="仿宋" w:cs="Times New Roman"/>
          <w:b/>
          <w:sz w:val="32"/>
          <w:szCs w:val="32"/>
        </w:rPr>
      </w:pPr>
      <w:r w:rsidRPr="005A59F6">
        <w:rPr>
          <w:rFonts w:ascii="楷体_GB2312" w:eastAsia="楷体_GB2312" w:hAnsi="仿宋" w:cs="Times New Roman" w:hint="eastAsia"/>
          <w:b/>
          <w:sz w:val="32"/>
          <w:szCs w:val="32"/>
        </w:rPr>
        <w:t>（二）严格校园出入管理</w:t>
      </w:r>
    </w:p>
    <w:p w:rsidR="005A59F6" w:rsidRPr="005A59F6" w:rsidRDefault="005A59F6" w:rsidP="005A59F6">
      <w:pPr>
        <w:ind w:firstLineChars="200" w:firstLine="640"/>
        <w:rPr>
          <w:rFonts w:ascii="仿宋_GB2312" w:eastAsia="仿宋_GB2312" w:hAnsi="仿宋" w:cs="Times New Roman"/>
          <w:sz w:val="32"/>
          <w:szCs w:val="32"/>
        </w:rPr>
      </w:pPr>
      <w:r w:rsidRPr="005A59F6">
        <w:rPr>
          <w:rFonts w:ascii="仿宋_GB2312" w:eastAsia="仿宋_GB2312" w:hAnsi="仿宋" w:cs="Times New Roman" w:hint="eastAsia"/>
          <w:sz w:val="32"/>
          <w:szCs w:val="32"/>
        </w:rPr>
        <w:t>1.按照“非必要不外出”的原则，各二级学院辅导员要</w:t>
      </w:r>
      <w:r w:rsidRPr="005A59F6">
        <w:rPr>
          <w:rFonts w:ascii="仿宋_GB2312" w:eastAsia="仿宋_GB2312" w:hAnsi="仿宋" w:cs="Times New Roman" w:hint="eastAsia"/>
          <w:sz w:val="32"/>
          <w:szCs w:val="32"/>
        </w:rPr>
        <w:lastRenderedPageBreak/>
        <w:t>对外出学生严格管控，确需外出的学生，要严格掌握其外出时间及行踪，并建档登记。学生经二级学院批准后持出入证于学校</w:t>
      </w:r>
      <w:proofErr w:type="gramStart"/>
      <w:r w:rsidRPr="005A59F6">
        <w:rPr>
          <w:rFonts w:ascii="仿宋_GB2312" w:eastAsia="仿宋_GB2312" w:hAnsi="仿宋" w:cs="Times New Roman" w:hint="eastAsia"/>
          <w:sz w:val="32"/>
          <w:szCs w:val="32"/>
        </w:rPr>
        <w:t>门口扫码确认</w:t>
      </w:r>
      <w:proofErr w:type="gramEnd"/>
      <w:r w:rsidRPr="005A59F6">
        <w:rPr>
          <w:rFonts w:ascii="仿宋_GB2312" w:eastAsia="仿宋_GB2312" w:hAnsi="仿宋" w:cs="Times New Roman" w:hint="eastAsia"/>
          <w:sz w:val="32"/>
          <w:szCs w:val="32"/>
        </w:rPr>
        <w:t>、测量体温后出入。</w:t>
      </w:r>
    </w:p>
    <w:p w:rsidR="005A59F6" w:rsidRPr="005A59F6" w:rsidRDefault="005A59F6" w:rsidP="005A59F6">
      <w:pPr>
        <w:ind w:firstLineChars="200" w:firstLine="640"/>
        <w:rPr>
          <w:rFonts w:ascii="仿宋_GB2312" w:eastAsia="仿宋_GB2312" w:hAnsi="仿宋" w:cs="Times New Roman"/>
          <w:sz w:val="32"/>
          <w:szCs w:val="32"/>
        </w:rPr>
      </w:pPr>
      <w:r w:rsidRPr="005A59F6">
        <w:rPr>
          <w:rFonts w:ascii="仿宋_GB2312" w:eastAsia="仿宋_GB2312" w:hAnsi="仿宋" w:cs="Times New Roman" w:hint="eastAsia"/>
          <w:sz w:val="32"/>
          <w:szCs w:val="32"/>
        </w:rPr>
        <w:t>2.教职员工入校时</w:t>
      </w:r>
      <w:proofErr w:type="gramStart"/>
      <w:r w:rsidRPr="005A59F6">
        <w:rPr>
          <w:rFonts w:ascii="仿宋_GB2312" w:eastAsia="仿宋_GB2312" w:hAnsi="仿宋" w:cs="Times New Roman" w:hint="eastAsia"/>
          <w:sz w:val="32"/>
          <w:szCs w:val="32"/>
        </w:rPr>
        <w:t>必须扫码确认</w:t>
      </w:r>
      <w:proofErr w:type="gramEnd"/>
      <w:r w:rsidRPr="005A59F6">
        <w:rPr>
          <w:rFonts w:ascii="仿宋_GB2312" w:eastAsia="仿宋_GB2312" w:hAnsi="仿宋" w:cs="Times New Roman" w:hint="eastAsia"/>
          <w:sz w:val="32"/>
          <w:szCs w:val="32"/>
        </w:rPr>
        <w:t>、测量体温。</w:t>
      </w:r>
    </w:p>
    <w:p w:rsidR="005A59F6" w:rsidRPr="005A59F6" w:rsidRDefault="005A59F6" w:rsidP="005A59F6">
      <w:pPr>
        <w:ind w:firstLineChars="200" w:firstLine="640"/>
        <w:rPr>
          <w:rFonts w:ascii="仿宋_GB2312" w:eastAsia="仿宋_GB2312" w:hAnsi="仿宋" w:cs="Times New Roman"/>
          <w:sz w:val="32"/>
          <w:szCs w:val="32"/>
        </w:rPr>
      </w:pPr>
      <w:r w:rsidRPr="005A59F6">
        <w:rPr>
          <w:rFonts w:ascii="仿宋_GB2312" w:eastAsia="仿宋_GB2312" w:hAnsi="仿宋" w:cs="Times New Roman" w:hint="eastAsia"/>
          <w:sz w:val="32"/>
          <w:szCs w:val="32"/>
        </w:rPr>
        <w:t>3.校外人员禁止进入校园，确因工作需要进校的，提前由对接部门向保卫处进行报备，凭身份证进行登记并测量体温，校内业务部</w:t>
      </w:r>
      <w:proofErr w:type="gramStart"/>
      <w:r w:rsidRPr="005A59F6">
        <w:rPr>
          <w:rFonts w:ascii="仿宋_GB2312" w:eastAsia="仿宋_GB2312" w:hAnsi="仿宋" w:cs="Times New Roman" w:hint="eastAsia"/>
          <w:sz w:val="32"/>
          <w:szCs w:val="32"/>
        </w:rPr>
        <w:t>门前往</w:t>
      </w:r>
      <w:proofErr w:type="gramEnd"/>
      <w:r w:rsidRPr="005A59F6">
        <w:rPr>
          <w:rFonts w:ascii="仿宋_GB2312" w:eastAsia="仿宋_GB2312" w:hAnsi="仿宋" w:cs="Times New Roman" w:hint="eastAsia"/>
          <w:sz w:val="32"/>
          <w:szCs w:val="32"/>
        </w:rPr>
        <w:t>门岗处确认。</w:t>
      </w:r>
    </w:p>
    <w:p w:rsidR="005A59F6" w:rsidRPr="005A59F6" w:rsidRDefault="005A59F6" w:rsidP="005A59F6">
      <w:pPr>
        <w:ind w:firstLineChars="200" w:firstLine="640"/>
        <w:rPr>
          <w:rFonts w:ascii="仿宋_GB2312" w:eastAsia="仿宋_GB2312" w:hAnsi="仿宋" w:cs="Times New Roman"/>
          <w:sz w:val="32"/>
          <w:szCs w:val="32"/>
        </w:rPr>
      </w:pPr>
      <w:r w:rsidRPr="005A59F6">
        <w:rPr>
          <w:rFonts w:ascii="仿宋_GB2312" w:eastAsia="仿宋_GB2312" w:hAnsi="仿宋" w:cs="Times New Roman" w:hint="eastAsia"/>
          <w:sz w:val="32"/>
          <w:szCs w:val="32"/>
        </w:rPr>
        <w:t>4.具有校园车牌识别系统的车辆方可进出学校停车场。确因工作需要进出学校的校外车辆，乘车人员需凭身份证进行登记并测量体温。</w:t>
      </w:r>
    </w:p>
    <w:p w:rsidR="005A59F6" w:rsidRPr="005A59F6" w:rsidRDefault="005A59F6" w:rsidP="005A59F6">
      <w:pPr>
        <w:ind w:firstLineChars="200" w:firstLine="640"/>
        <w:rPr>
          <w:rFonts w:ascii="仿宋_GB2312" w:eastAsia="仿宋_GB2312" w:hAnsi="仿宋" w:cs="Times New Roman"/>
          <w:sz w:val="32"/>
          <w:szCs w:val="32"/>
        </w:rPr>
      </w:pPr>
      <w:r w:rsidRPr="005A59F6">
        <w:rPr>
          <w:rFonts w:ascii="仿宋_GB2312" w:eastAsia="仿宋_GB2312" w:hAnsi="仿宋" w:cs="Times New Roman" w:hint="eastAsia"/>
          <w:sz w:val="32"/>
          <w:szCs w:val="32"/>
        </w:rPr>
        <w:t>5.所有进入学校人员需配合门岗进行体温检测，对体温异常人员门卫有权禁止入校，并按照可疑病例报告流程逐级汇报。</w:t>
      </w:r>
    </w:p>
    <w:p w:rsidR="005A59F6" w:rsidRPr="005A59F6" w:rsidRDefault="005A59F6" w:rsidP="005A59F6">
      <w:pPr>
        <w:ind w:firstLineChars="200" w:firstLine="640"/>
        <w:rPr>
          <w:rFonts w:ascii="仿宋_GB2312" w:eastAsia="仿宋_GB2312" w:hAnsi="仿宋" w:cs="Times New Roman"/>
          <w:color w:val="FF0000"/>
          <w:sz w:val="32"/>
          <w:szCs w:val="32"/>
          <w:u w:val="single"/>
        </w:rPr>
      </w:pPr>
      <w:r w:rsidRPr="005A59F6">
        <w:rPr>
          <w:rFonts w:ascii="仿宋_GB2312" w:eastAsia="仿宋_GB2312" w:hAnsi="仿宋" w:cs="Times New Roman" w:hint="eastAsia"/>
          <w:sz w:val="32"/>
          <w:szCs w:val="32"/>
        </w:rPr>
        <w:t>6.加强对外卖配送和快递人员核查、登记与管理，合理设置快递收发点，外卖配送人员不得进入校园。</w:t>
      </w:r>
    </w:p>
    <w:p w:rsidR="005A59F6" w:rsidRPr="005A59F6" w:rsidRDefault="005A59F6" w:rsidP="005A59F6">
      <w:pPr>
        <w:ind w:firstLineChars="200" w:firstLine="640"/>
        <w:rPr>
          <w:rFonts w:ascii="仿宋_GB2312" w:eastAsia="仿宋_GB2312" w:hAnsi="仿宋" w:cs="Times New Roman"/>
          <w:sz w:val="32"/>
          <w:szCs w:val="32"/>
        </w:rPr>
      </w:pPr>
      <w:r w:rsidRPr="005A59F6">
        <w:rPr>
          <w:rFonts w:ascii="仿宋_GB2312" w:eastAsia="仿宋_GB2312" w:hAnsi="仿宋" w:cs="Times New Roman" w:hint="eastAsia"/>
          <w:sz w:val="32"/>
          <w:szCs w:val="32"/>
        </w:rPr>
        <w:t>责任部门：保卫处</w:t>
      </w:r>
    </w:p>
    <w:p w:rsidR="005A59F6" w:rsidRPr="005A59F6" w:rsidRDefault="005A59F6" w:rsidP="005A59F6">
      <w:pPr>
        <w:ind w:firstLineChars="200" w:firstLine="643"/>
        <w:rPr>
          <w:rFonts w:ascii="楷体_GB2312" w:eastAsia="楷体_GB2312" w:hAnsi="仿宋"/>
          <w:b/>
          <w:sz w:val="32"/>
          <w:szCs w:val="32"/>
        </w:rPr>
      </w:pPr>
      <w:r w:rsidRPr="005A59F6">
        <w:rPr>
          <w:rFonts w:ascii="楷体_GB2312" w:eastAsia="楷体_GB2312" w:hAnsi="仿宋" w:hint="eastAsia"/>
          <w:b/>
          <w:sz w:val="32"/>
          <w:szCs w:val="32"/>
        </w:rPr>
        <w:t>（三）开展师生员工健康检测</w:t>
      </w:r>
    </w:p>
    <w:p w:rsidR="005A59F6" w:rsidRPr="005A59F6" w:rsidRDefault="005A59F6" w:rsidP="005A59F6">
      <w:pPr>
        <w:ind w:firstLineChars="200" w:firstLine="640"/>
        <w:rPr>
          <w:rFonts w:ascii="仿宋_GB2312" w:eastAsia="仿宋_GB2312" w:hAnsi="仿宋" w:cs="宋体"/>
          <w:kern w:val="0"/>
          <w:sz w:val="32"/>
          <w:szCs w:val="32"/>
        </w:rPr>
      </w:pPr>
      <w:r w:rsidRPr="005A59F6">
        <w:rPr>
          <w:rFonts w:ascii="仿宋_GB2312" w:eastAsia="仿宋_GB2312" w:hAnsi="仿宋" w:cs="宋体" w:hint="eastAsia"/>
          <w:kern w:val="0"/>
          <w:sz w:val="32"/>
          <w:szCs w:val="32"/>
        </w:rPr>
        <w:t>1.动态更新疫情健康档案数据。将师生每日的晨</w:t>
      </w:r>
      <w:proofErr w:type="gramStart"/>
      <w:r w:rsidRPr="005A59F6">
        <w:rPr>
          <w:rFonts w:ascii="仿宋_GB2312" w:eastAsia="仿宋_GB2312" w:hAnsi="仿宋" w:cs="宋体" w:hint="eastAsia"/>
          <w:kern w:val="0"/>
          <w:sz w:val="32"/>
          <w:szCs w:val="32"/>
        </w:rPr>
        <w:t>午晚检情况</w:t>
      </w:r>
      <w:proofErr w:type="gramEnd"/>
      <w:r w:rsidRPr="005A59F6">
        <w:rPr>
          <w:rFonts w:ascii="仿宋_GB2312" w:eastAsia="仿宋_GB2312" w:hAnsi="仿宋" w:cs="宋体" w:hint="eastAsia"/>
          <w:kern w:val="0"/>
          <w:sz w:val="32"/>
          <w:szCs w:val="32"/>
        </w:rPr>
        <w:t>、缺勤/缺课病因追踪情况、复课证明查验情况纳入疫情健康档案，随时掌握师生最新健康状况。</w:t>
      </w:r>
    </w:p>
    <w:p w:rsidR="005A59F6" w:rsidRPr="005A59F6" w:rsidRDefault="005A59F6" w:rsidP="005A59F6">
      <w:pPr>
        <w:ind w:firstLineChars="200" w:firstLine="640"/>
        <w:rPr>
          <w:rFonts w:ascii="仿宋_GB2312" w:eastAsia="仿宋_GB2312" w:hAnsi="仿宋" w:cs="宋体"/>
          <w:kern w:val="0"/>
          <w:sz w:val="32"/>
          <w:szCs w:val="32"/>
        </w:rPr>
      </w:pPr>
      <w:r w:rsidRPr="005A59F6">
        <w:rPr>
          <w:rFonts w:ascii="仿宋_GB2312" w:eastAsia="仿宋_GB2312" w:hAnsi="仿宋" w:cs="宋体" w:hint="eastAsia"/>
          <w:kern w:val="0"/>
          <w:sz w:val="32"/>
          <w:szCs w:val="32"/>
        </w:rPr>
        <w:t>2.将每日师生晨</w:t>
      </w:r>
      <w:proofErr w:type="gramStart"/>
      <w:r w:rsidRPr="005A59F6">
        <w:rPr>
          <w:rFonts w:ascii="仿宋_GB2312" w:eastAsia="仿宋_GB2312" w:hAnsi="仿宋" w:cs="宋体" w:hint="eastAsia"/>
          <w:kern w:val="0"/>
          <w:sz w:val="32"/>
          <w:szCs w:val="32"/>
        </w:rPr>
        <w:t>午晚检工作</w:t>
      </w:r>
      <w:proofErr w:type="gramEnd"/>
      <w:r w:rsidRPr="005A59F6">
        <w:rPr>
          <w:rFonts w:ascii="仿宋_GB2312" w:eastAsia="仿宋_GB2312" w:hAnsi="仿宋" w:cs="宋体" w:hint="eastAsia"/>
          <w:kern w:val="0"/>
          <w:sz w:val="32"/>
          <w:szCs w:val="32"/>
        </w:rPr>
        <w:t>作为开学</w:t>
      </w:r>
      <w:proofErr w:type="gramStart"/>
      <w:r w:rsidRPr="005A59F6">
        <w:rPr>
          <w:rFonts w:ascii="仿宋_GB2312" w:eastAsia="仿宋_GB2312" w:hAnsi="仿宋" w:cs="宋体" w:hint="eastAsia"/>
          <w:kern w:val="0"/>
          <w:sz w:val="32"/>
          <w:szCs w:val="32"/>
        </w:rPr>
        <w:t>后重要</w:t>
      </w:r>
      <w:proofErr w:type="gramEnd"/>
      <w:r w:rsidRPr="005A59F6">
        <w:rPr>
          <w:rFonts w:ascii="仿宋_GB2312" w:eastAsia="仿宋_GB2312" w:hAnsi="仿宋" w:cs="宋体" w:hint="eastAsia"/>
          <w:kern w:val="0"/>
          <w:sz w:val="32"/>
          <w:szCs w:val="32"/>
        </w:rPr>
        <w:t>健康监测手段，严格落实。</w:t>
      </w:r>
    </w:p>
    <w:p w:rsidR="005A59F6" w:rsidRPr="005A59F6" w:rsidRDefault="005A59F6" w:rsidP="005A59F6">
      <w:pPr>
        <w:ind w:firstLineChars="200" w:firstLine="640"/>
        <w:rPr>
          <w:rFonts w:ascii="仿宋_GB2312" w:eastAsia="仿宋_GB2312" w:hAnsi="仿宋" w:cs="宋体"/>
          <w:kern w:val="0"/>
          <w:sz w:val="32"/>
          <w:szCs w:val="32"/>
        </w:rPr>
      </w:pPr>
      <w:r w:rsidRPr="005A59F6">
        <w:rPr>
          <w:rFonts w:ascii="仿宋_GB2312" w:eastAsia="仿宋_GB2312" w:hAnsi="仿宋" w:cs="宋体" w:hint="eastAsia"/>
          <w:kern w:val="0"/>
          <w:sz w:val="32"/>
          <w:szCs w:val="32"/>
        </w:rPr>
        <w:lastRenderedPageBreak/>
        <w:t>（1）落实晨</w:t>
      </w:r>
      <w:proofErr w:type="gramStart"/>
      <w:r w:rsidRPr="005A59F6">
        <w:rPr>
          <w:rFonts w:ascii="仿宋_GB2312" w:eastAsia="仿宋_GB2312" w:hAnsi="仿宋" w:cs="宋体" w:hint="eastAsia"/>
          <w:kern w:val="0"/>
          <w:sz w:val="32"/>
          <w:szCs w:val="32"/>
        </w:rPr>
        <w:t>午晚检监测</w:t>
      </w:r>
      <w:proofErr w:type="gramEnd"/>
      <w:r w:rsidRPr="005A59F6">
        <w:rPr>
          <w:rFonts w:ascii="仿宋_GB2312" w:eastAsia="仿宋_GB2312" w:hAnsi="仿宋" w:cs="宋体" w:hint="eastAsia"/>
          <w:kern w:val="0"/>
          <w:sz w:val="32"/>
          <w:szCs w:val="32"/>
        </w:rPr>
        <w:t>内容。做好健康状况、精神状态监测，测量体温等基本生命体征，监测新型冠状病毒感染可疑症状及皮疹、黄疸、腮腺肿大、腹痛等其他传染病相关症状。</w:t>
      </w:r>
    </w:p>
    <w:p w:rsidR="005A59F6" w:rsidRPr="005A59F6" w:rsidRDefault="005A59F6" w:rsidP="005A59F6">
      <w:pPr>
        <w:ind w:firstLineChars="200" w:firstLine="640"/>
        <w:rPr>
          <w:rFonts w:ascii="仿宋_GB2312" w:eastAsia="仿宋_GB2312" w:hAnsi="仿宋" w:cs="宋体"/>
          <w:kern w:val="0"/>
          <w:sz w:val="32"/>
          <w:szCs w:val="32"/>
        </w:rPr>
      </w:pPr>
      <w:r w:rsidRPr="005A59F6">
        <w:rPr>
          <w:rFonts w:ascii="仿宋_GB2312" w:eastAsia="仿宋_GB2312" w:hAnsi="仿宋" w:cs="宋体" w:hint="eastAsia"/>
          <w:kern w:val="0"/>
          <w:sz w:val="32"/>
          <w:szCs w:val="32"/>
        </w:rPr>
        <w:t>（2）学生晨</w:t>
      </w:r>
      <w:proofErr w:type="gramStart"/>
      <w:r w:rsidRPr="005A59F6">
        <w:rPr>
          <w:rFonts w:ascii="仿宋_GB2312" w:eastAsia="仿宋_GB2312" w:hAnsi="仿宋" w:cs="宋体" w:hint="eastAsia"/>
          <w:kern w:val="0"/>
          <w:sz w:val="32"/>
          <w:szCs w:val="32"/>
        </w:rPr>
        <w:t>午晚检由</w:t>
      </w:r>
      <w:proofErr w:type="gramEnd"/>
      <w:r w:rsidRPr="005A59F6">
        <w:rPr>
          <w:rFonts w:ascii="仿宋_GB2312" w:eastAsia="仿宋_GB2312" w:hAnsi="仿宋" w:cs="宋体" w:hint="eastAsia"/>
          <w:kern w:val="0"/>
          <w:sz w:val="32"/>
          <w:szCs w:val="32"/>
        </w:rPr>
        <w:t>各二级学院负责。各党总支书记是各二级学院（部）疫情防控工作第一责任人，应掌握本部门学生每日因病缺勤情况，及时研究解决传染病防控工作中出现的具体问题，安排专人汇总信息、系统上报；辅导员按工作安排完成学生的晨</w:t>
      </w:r>
      <w:proofErr w:type="gramStart"/>
      <w:r w:rsidRPr="005A59F6">
        <w:rPr>
          <w:rFonts w:ascii="仿宋_GB2312" w:eastAsia="仿宋_GB2312" w:hAnsi="仿宋" w:cs="宋体" w:hint="eastAsia"/>
          <w:kern w:val="0"/>
          <w:sz w:val="32"/>
          <w:szCs w:val="32"/>
        </w:rPr>
        <w:t>午晚检监测</w:t>
      </w:r>
      <w:proofErr w:type="gramEnd"/>
      <w:r w:rsidRPr="005A59F6">
        <w:rPr>
          <w:rFonts w:ascii="仿宋_GB2312" w:eastAsia="仿宋_GB2312" w:hAnsi="仿宋" w:cs="宋体" w:hint="eastAsia"/>
          <w:kern w:val="0"/>
          <w:sz w:val="32"/>
          <w:szCs w:val="32"/>
        </w:rPr>
        <w:t>任务，做好晨午晚检、缺课病因追踪等数据的登记报送，</w:t>
      </w:r>
      <w:proofErr w:type="gramStart"/>
      <w:r w:rsidRPr="005A59F6">
        <w:rPr>
          <w:rFonts w:ascii="仿宋_GB2312" w:eastAsia="仿宋_GB2312" w:hAnsi="仿宋" w:cs="宋体" w:hint="eastAsia"/>
          <w:kern w:val="0"/>
          <w:sz w:val="32"/>
          <w:szCs w:val="32"/>
        </w:rPr>
        <w:t>做好家</w:t>
      </w:r>
      <w:proofErr w:type="gramEnd"/>
      <w:r w:rsidRPr="005A59F6">
        <w:rPr>
          <w:rFonts w:ascii="仿宋_GB2312" w:eastAsia="仿宋_GB2312" w:hAnsi="仿宋" w:cs="宋体" w:hint="eastAsia"/>
          <w:kern w:val="0"/>
          <w:sz w:val="32"/>
          <w:szCs w:val="32"/>
        </w:rPr>
        <w:t>校联系；校医负责晨</w:t>
      </w:r>
      <w:proofErr w:type="gramStart"/>
      <w:r w:rsidRPr="005A59F6">
        <w:rPr>
          <w:rFonts w:ascii="仿宋_GB2312" w:eastAsia="仿宋_GB2312" w:hAnsi="仿宋" w:cs="宋体" w:hint="eastAsia"/>
          <w:kern w:val="0"/>
          <w:sz w:val="32"/>
          <w:szCs w:val="32"/>
        </w:rPr>
        <w:t>午晚检的</w:t>
      </w:r>
      <w:proofErr w:type="gramEnd"/>
      <w:r w:rsidRPr="005A59F6">
        <w:rPr>
          <w:rFonts w:ascii="仿宋_GB2312" w:eastAsia="仿宋_GB2312" w:hAnsi="仿宋" w:cs="宋体" w:hint="eastAsia"/>
          <w:kern w:val="0"/>
          <w:sz w:val="32"/>
          <w:szCs w:val="32"/>
        </w:rPr>
        <w:t>技术指导，全校晨午晚检、缺课病因追踪数据的分析</w:t>
      </w:r>
      <w:proofErr w:type="gramStart"/>
      <w:r w:rsidRPr="005A59F6">
        <w:rPr>
          <w:rFonts w:ascii="仿宋_GB2312" w:eastAsia="仿宋_GB2312" w:hAnsi="仿宋" w:cs="宋体" w:hint="eastAsia"/>
          <w:kern w:val="0"/>
          <w:sz w:val="32"/>
          <w:szCs w:val="32"/>
        </w:rPr>
        <w:t>研</w:t>
      </w:r>
      <w:proofErr w:type="gramEnd"/>
      <w:r w:rsidRPr="005A59F6">
        <w:rPr>
          <w:rFonts w:ascii="仿宋_GB2312" w:eastAsia="仿宋_GB2312" w:hAnsi="仿宋" w:cs="宋体" w:hint="eastAsia"/>
          <w:kern w:val="0"/>
          <w:sz w:val="32"/>
          <w:szCs w:val="32"/>
        </w:rPr>
        <w:t>判，病愈复课证明查验与管理。</w:t>
      </w:r>
    </w:p>
    <w:p w:rsidR="005A59F6" w:rsidRPr="005A59F6" w:rsidRDefault="005A59F6" w:rsidP="005A59F6">
      <w:pPr>
        <w:ind w:firstLineChars="200" w:firstLine="640"/>
        <w:rPr>
          <w:rFonts w:ascii="仿宋_GB2312" w:eastAsia="仿宋_GB2312" w:hAnsi="仿宋" w:cs="宋体"/>
          <w:kern w:val="0"/>
          <w:sz w:val="32"/>
          <w:szCs w:val="32"/>
        </w:rPr>
      </w:pPr>
      <w:r w:rsidRPr="005A59F6">
        <w:rPr>
          <w:rFonts w:ascii="仿宋_GB2312" w:eastAsia="仿宋_GB2312" w:hAnsi="仿宋" w:cs="宋体" w:hint="eastAsia"/>
          <w:kern w:val="0"/>
          <w:sz w:val="32"/>
          <w:szCs w:val="32"/>
        </w:rPr>
        <w:t>（3）教职员工晨</w:t>
      </w:r>
      <w:proofErr w:type="gramStart"/>
      <w:r w:rsidRPr="005A59F6">
        <w:rPr>
          <w:rFonts w:ascii="仿宋_GB2312" w:eastAsia="仿宋_GB2312" w:hAnsi="仿宋" w:cs="宋体" w:hint="eastAsia"/>
          <w:kern w:val="0"/>
          <w:sz w:val="32"/>
          <w:szCs w:val="32"/>
        </w:rPr>
        <w:t>午晚检由</w:t>
      </w:r>
      <w:proofErr w:type="gramEnd"/>
      <w:r w:rsidRPr="005A59F6">
        <w:rPr>
          <w:rFonts w:ascii="仿宋_GB2312" w:eastAsia="仿宋_GB2312" w:hAnsi="仿宋" w:cs="宋体" w:hint="eastAsia"/>
          <w:kern w:val="0"/>
          <w:sz w:val="32"/>
          <w:szCs w:val="32"/>
        </w:rPr>
        <w:t>各处室及院部负责。各部门负责人为本部门疫情防控第一责任人，负责教职员工健康监测相关工作；人事处牵头落实全校教职工的晨</w:t>
      </w:r>
      <w:proofErr w:type="gramStart"/>
      <w:r w:rsidRPr="005A59F6">
        <w:rPr>
          <w:rFonts w:ascii="仿宋_GB2312" w:eastAsia="仿宋_GB2312" w:hAnsi="仿宋" w:cs="宋体" w:hint="eastAsia"/>
          <w:kern w:val="0"/>
          <w:sz w:val="32"/>
          <w:szCs w:val="32"/>
        </w:rPr>
        <w:t>午晚检监测</w:t>
      </w:r>
      <w:proofErr w:type="gramEnd"/>
      <w:r w:rsidRPr="005A59F6">
        <w:rPr>
          <w:rFonts w:ascii="仿宋_GB2312" w:eastAsia="仿宋_GB2312" w:hAnsi="仿宋" w:cs="宋体" w:hint="eastAsia"/>
          <w:kern w:val="0"/>
          <w:sz w:val="32"/>
          <w:szCs w:val="32"/>
        </w:rPr>
        <w:t>任务，做好晨午晚检、缺勤病因追踪等数据的登记报送，病假请销假管理；校医负责技术指导及分析</w:t>
      </w:r>
      <w:proofErr w:type="gramStart"/>
      <w:r w:rsidRPr="005A59F6">
        <w:rPr>
          <w:rFonts w:ascii="仿宋_GB2312" w:eastAsia="仿宋_GB2312" w:hAnsi="仿宋" w:cs="宋体" w:hint="eastAsia"/>
          <w:kern w:val="0"/>
          <w:sz w:val="32"/>
          <w:szCs w:val="32"/>
        </w:rPr>
        <w:t>研</w:t>
      </w:r>
      <w:proofErr w:type="gramEnd"/>
      <w:r w:rsidRPr="005A59F6">
        <w:rPr>
          <w:rFonts w:ascii="仿宋_GB2312" w:eastAsia="仿宋_GB2312" w:hAnsi="仿宋" w:cs="宋体" w:hint="eastAsia"/>
          <w:kern w:val="0"/>
          <w:sz w:val="32"/>
          <w:szCs w:val="32"/>
        </w:rPr>
        <w:t>判，病愈证明查验与管理。</w:t>
      </w:r>
    </w:p>
    <w:p w:rsidR="005A59F6" w:rsidRPr="005A59F6" w:rsidRDefault="005A59F6" w:rsidP="005A59F6">
      <w:pPr>
        <w:ind w:firstLineChars="200" w:firstLine="640"/>
        <w:rPr>
          <w:rFonts w:ascii="仿宋_GB2312" w:eastAsia="仿宋_GB2312" w:hAnsi="仿宋" w:cs="宋体"/>
          <w:kern w:val="0"/>
          <w:sz w:val="32"/>
          <w:szCs w:val="32"/>
        </w:rPr>
      </w:pPr>
      <w:r w:rsidRPr="005A59F6">
        <w:rPr>
          <w:rFonts w:ascii="仿宋_GB2312" w:eastAsia="仿宋_GB2312" w:hAnsi="仿宋" w:cs="宋体" w:hint="eastAsia"/>
          <w:kern w:val="0"/>
          <w:sz w:val="32"/>
          <w:szCs w:val="32"/>
        </w:rPr>
        <w:t>（4）后勤保卫服务人员晨</w:t>
      </w:r>
      <w:proofErr w:type="gramStart"/>
      <w:r w:rsidRPr="005A59F6">
        <w:rPr>
          <w:rFonts w:ascii="仿宋_GB2312" w:eastAsia="仿宋_GB2312" w:hAnsi="仿宋" w:cs="宋体" w:hint="eastAsia"/>
          <w:kern w:val="0"/>
          <w:sz w:val="32"/>
          <w:szCs w:val="32"/>
        </w:rPr>
        <w:t>午晚检由</w:t>
      </w:r>
      <w:proofErr w:type="gramEnd"/>
      <w:r w:rsidRPr="005A59F6">
        <w:rPr>
          <w:rFonts w:ascii="仿宋_GB2312" w:eastAsia="仿宋_GB2312" w:hAnsi="仿宋" w:cs="宋体" w:hint="eastAsia"/>
          <w:kern w:val="0"/>
          <w:sz w:val="32"/>
          <w:szCs w:val="32"/>
        </w:rPr>
        <w:t>各归口管理部门负责。各归口部门负责人为第一责任人，负责后勤服务人员（包括保洁、保安、食堂、</w:t>
      </w:r>
      <w:proofErr w:type="gramStart"/>
      <w:r w:rsidRPr="005A59F6">
        <w:rPr>
          <w:rFonts w:ascii="仿宋_GB2312" w:eastAsia="仿宋_GB2312" w:hAnsi="仿宋" w:cs="宋体" w:hint="eastAsia"/>
          <w:kern w:val="0"/>
          <w:sz w:val="32"/>
          <w:szCs w:val="32"/>
        </w:rPr>
        <w:t>宿管等</w:t>
      </w:r>
      <w:proofErr w:type="gramEnd"/>
      <w:r w:rsidRPr="005A59F6">
        <w:rPr>
          <w:rFonts w:ascii="仿宋_GB2312" w:eastAsia="仿宋_GB2312" w:hAnsi="仿宋" w:cs="宋体" w:hint="eastAsia"/>
          <w:kern w:val="0"/>
          <w:sz w:val="32"/>
          <w:szCs w:val="32"/>
        </w:rPr>
        <w:t>）健康监测相关工作；各归口管理部门落实晨</w:t>
      </w:r>
      <w:proofErr w:type="gramStart"/>
      <w:r w:rsidRPr="005A59F6">
        <w:rPr>
          <w:rFonts w:ascii="仿宋_GB2312" w:eastAsia="仿宋_GB2312" w:hAnsi="仿宋" w:cs="宋体" w:hint="eastAsia"/>
          <w:kern w:val="0"/>
          <w:sz w:val="32"/>
          <w:szCs w:val="32"/>
        </w:rPr>
        <w:t>午晚检监测</w:t>
      </w:r>
      <w:proofErr w:type="gramEnd"/>
      <w:r w:rsidRPr="005A59F6">
        <w:rPr>
          <w:rFonts w:ascii="仿宋_GB2312" w:eastAsia="仿宋_GB2312" w:hAnsi="仿宋" w:cs="宋体" w:hint="eastAsia"/>
          <w:kern w:val="0"/>
          <w:sz w:val="32"/>
          <w:szCs w:val="32"/>
        </w:rPr>
        <w:t>任务，做好晨午晚检、缺勤病因</w:t>
      </w:r>
      <w:r w:rsidRPr="005A59F6">
        <w:rPr>
          <w:rFonts w:ascii="仿宋_GB2312" w:eastAsia="仿宋_GB2312" w:hAnsi="仿宋" w:cs="宋体" w:hint="eastAsia"/>
          <w:kern w:val="0"/>
          <w:sz w:val="32"/>
          <w:szCs w:val="32"/>
        </w:rPr>
        <w:lastRenderedPageBreak/>
        <w:t>追踪等数据的登记报送，病假请销假管理；校医负责技术指导及分析</w:t>
      </w:r>
      <w:proofErr w:type="gramStart"/>
      <w:r w:rsidRPr="005A59F6">
        <w:rPr>
          <w:rFonts w:ascii="仿宋_GB2312" w:eastAsia="仿宋_GB2312" w:hAnsi="仿宋" w:cs="宋体" w:hint="eastAsia"/>
          <w:kern w:val="0"/>
          <w:sz w:val="32"/>
          <w:szCs w:val="32"/>
        </w:rPr>
        <w:t>研</w:t>
      </w:r>
      <w:proofErr w:type="gramEnd"/>
      <w:r w:rsidRPr="005A59F6">
        <w:rPr>
          <w:rFonts w:ascii="仿宋_GB2312" w:eastAsia="仿宋_GB2312" w:hAnsi="仿宋" w:cs="宋体" w:hint="eastAsia"/>
          <w:kern w:val="0"/>
          <w:sz w:val="32"/>
          <w:szCs w:val="32"/>
        </w:rPr>
        <w:t>判，病愈证明查验与管理。</w:t>
      </w:r>
    </w:p>
    <w:p w:rsidR="005A59F6" w:rsidRPr="005A59F6" w:rsidRDefault="005A59F6" w:rsidP="005A59F6">
      <w:pPr>
        <w:ind w:firstLineChars="200" w:firstLine="640"/>
        <w:rPr>
          <w:rFonts w:ascii="仿宋_GB2312" w:eastAsia="仿宋_GB2312" w:hAnsi="仿宋" w:cs="宋体"/>
          <w:kern w:val="0"/>
          <w:sz w:val="32"/>
          <w:szCs w:val="32"/>
        </w:rPr>
      </w:pPr>
      <w:r w:rsidRPr="005A59F6">
        <w:rPr>
          <w:rFonts w:ascii="仿宋_GB2312" w:eastAsia="仿宋_GB2312" w:hAnsi="仿宋" w:cs="宋体" w:hint="eastAsia"/>
          <w:kern w:val="0"/>
          <w:sz w:val="32"/>
          <w:szCs w:val="32"/>
        </w:rPr>
        <w:t>3.每日做好全校师生的缺勤/缺课病因追踪，复课证明查验，并做好相关登记与报告。</w:t>
      </w:r>
    </w:p>
    <w:p w:rsidR="005A59F6" w:rsidRPr="005A59F6" w:rsidRDefault="005A59F6" w:rsidP="005A59F6">
      <w:pPr>
        <w:ind w:firstLineChars="200" w:firstLine="640"/>
        <w:rPr>
          <w:rFonts w:ascii="仿宋_GB2312" w:eastAsia="仿宋_GB2312" w:hAnsi="仿宋" w:cs="宋体"/>
          <w:kern w:val="0"/>
          <w:sz w:val="32"/>
          <w:szCs w:val="32"/>
        </w:rPr>
      </w:pPr>
      <w:r w:rsidRPr="005A59F6">
        <w:rPr>
          <w:rFonts w:ascii="仿宋_GB2312" w:eastAsia="仿宋_GB2312" w:hAnsi="仿宋" w:cs="宋体" w:hint="eastAsia"/>
          <w:kern w:val="0"/>
          <w:sz w:val="32"/>
          <w:szCs w:val="32"/>
        </w:rPr>
        <w:t>责任部门：人事处、学生处、后勤处、各二级学院（部）</w:t>
      </w:r>
    </w:p>
    <w:p w:rsidR="005A59F6" w:rsidRPr="005A59F6" w:rsidRDefault="005A59F6" w:rsidP="005A59F6">
      <w:pPr>
        <w:ind w:firstLineChars="200" w:firstLine="643"/>
        <w:rPr>
          <w:rFonts w:ascii="楷体_GB2312" w:eastAsia="楷体_GB2312" w:hAnsi="仿宋" w:cs="Times New Roman"/>
          <w:b/>
          <w:sz w:val="32"/>
          <w:szCs w:val="32"/>
        </w:rPr>
      </w:pPr>
      <w:r w:rsidRPr="005A59F6">
        <w:rPr>
          <w:rFonts w:ascii="楷体_GB2312" w:eastAsia="楷体_GB2312" w:hAnsi="仿宋" w:cs="Times New Roman" w:hint="eastAsia"/>
          <w:b/>
          <w:sz w:val="32"/>
          <w:szCs w:val="32"/>
        </w:rPr>
        <w:t>（四）</w:t>
      </w:r>
      <w:proofErr w:type="gramStart"/>
      <w:r w:rsidRPr="005A59F6">
        <w:rPr>
          <w:rFonts w:ascii="楷体_GB2312" w:eastAsia="楷体_GB2312" w:hAnsi="仿宋" w:cs="Times New Roman" w:hint="eastAsia"/>
          <w:b/>
          <w:sz w:val="32"/>
          <w:szCs w:val="32"/>
        </w:rPr>
        <w:t>严格校</w:t>
      </w:r>
      <w:proofErr w:type="gramEnd"/>
      <w:r w:rsidRPr="005A59F6">
        <w:rPr>
          <w:rFonts w:ascii="楷体_GB2312" w:eastAsia="楷体_GB2312" w:hAnsi="仿宋" w:cs="Times New Roman" w:hint="eastAsia"/>
          <w:b/>
          <w:sz w:val="32"/>
          <w:szCs w:val="32"/>
        </w:rPr>
        <w:t>内场所管理</w:t>
      </w:r>
    </w:p>
    <w:p w:rsidR="005A59F6" w:rsidRPr="005A59F6" w:rsidRDefault="005A59F6" w:rsidP="005A59F6">
      <w:pPr>
        <w:ind w:firstLineChars="200" w:firstLine="640"/>
        <w:rPr>
          <w:rFonts w:ascii="仿宋_GB2312" w:eastAsia="仿宋_GB2312" w:hAnsi="仿宋" w:cs="Times New Roman"/>
          <w:sz w:val="32"/>
          <w:szCs w:val="32"/>
        </w:rPr>
      </w:pPr>
      <w:r w:rsidRPr="005A59F6">
        <w:rPr>
          <w:rFonts w:ascii="仿宋_GB2312" w:eastAsia="仿宋_GB2312" w:hAnsi="仿宋" w:cs="Times New Roman" w:hint="eastAsia"/>
          <w:sz w:val="32"/>
          <w:szCs w:val="32"/>
        </w:rPr>
        <w:t>1.做好教学区域管理。落实防控措施，做好教学场地内的疫情防控，加强室内通风换气，保持教室、实训室、图书馆等场所卫生清洁，垃圾及时清理。对公共区域高频接触物体表面，如门把手、课桌椅、讲台、楼梯扶手、电梯按钮等，安排专人每日进行清洁消毒。如使用空调，应当保证空调系统</w:t>
      </w:r>
      <w:proofErr w:type="gramStart"/>
      <w:r w:rsidRPr="005A59F6">
        <w:rPr>
          <w:rFonts w:ascii="仿宋_GB2312" w:eastAsia="仿宋_GB2312" w:hAnsi="仿宋" w:cs="Times New Roman" w:hint="eastAsia"/>
          <w:sz w:val="32"/>
          <w:szCs w:val="32"/>
        </w:rPr>
        <w:t>供风安全</w:t>
      </w:r>
      <w:proofErr w:type="gramEnd"/>
      <w:r w:rsidRPr="005A59F6">
        <w:rPr>
          <w:rFonts w:ascii="仿宋_GB2312" w:eastAsia="仿宋_GB2312" w:hAnsi="仿宋" w:cs="Times New Roman" w:hint="eastAsia"/>
          <w:sz w:val="32"/>
          <w:szCs w:val="32"/>
        </w:rPr>
        <w:t>。</w:t>
      </w:r>
    </w:p>
    <w:p w:rsidR="005A59F6" w:rsidRPr="005A59F6" w:rsidRDefault="005A59F6" w:rsidP="005A59F6">
      <w:pPr>
        <w:ind w:firstLineChars="200" w:firstLine="640"/>
        <w:rPr>
          <w:rFonts w:ascii="仿宋_GB2312" w:eastAsia="仿宋_GB2312" w:hAnsi="仿宋" w:cs="Times New Roman"/>
          <w:color w:val="FF0000"/>
          <w:sz w:val="32"/>
          <w:szCs w:val="32"/>
        </w:rPr>
      </w:pPr>
      <w:r w:rsidRPr="005A59F6">
        <w:rPr>
          <w:rFonts w:ascii="仿宋_GB2312" w:eastAsia="仿宋_GB2312" w:hAnsi="仿宋" w:cs="宋体" w:hint="eastAsia"/>
          <w:kern w:val="0"/>
          <w:sz w:val="32"/>
          <w:szCs w:val="32"/>
        </w:rPr>
        <w:t>责任部门：教务处、各二级学院（部）、图书馆、后勤处</w:t>
      </w:r>
    </w:p>
    <w:p w:rsidR="005A59F6" w:rsidRPr="005A59F6" w:rsidRDefault="005A59F6" w:rsidP="005A59F6">
      <w:pPr>
        <w:ind w:firstLineChars="200" w:firstLine="640"/>
        <w:rPr>
          <w:rFonts w:ascii="仿宋_GB2312" w:eastAsia="仿宋_GB2312" w:hAnsi="仿宋" w:cs="Times New Roman"/>
          <w:sz w:val="32"/>
          <w:szCs w:val="32"/>
        </w:rPr>
      </w:pPr>
      <w:r w:rsidRPr="005A59F6">
        <w:rPr>
          <w:rFonts w:ascii="仿宋_GB2312" w:eastAsia="仿宋_GB2312" w:hAnsi="仿宋" w:cs="宋体" w:hint="eastAsia"/>
          <w:kern w:val="0"/>
          <w:sz w:val="32"/>
          <w:szCs w:val="32"/>
        </w:rPr>
        <w:t>2.做好学生公寓管理。学生宿舍严禁</w:t>
      </w:r>
      <w:r w:rsidRPr="005A59F6">
        <w:rPr>
          <w:rFonts w:ascii="仿宋_GB2312" w:eastAsia="仿宋_GB2312" w:hAnsi="仿宋" w:cs="Times New Roman" w:hint="eastAsia"/>
          <w:sz w:val="32"/>
          <w:szCs w:val="32"/>
        </w:rPr>
        <w:t>外来人员入内。安排专人负责宿舍的卫生管理和检查。引导学生在宿舍区不聚集、</w:t>
      </w:r>
      <w:proofErr w:type="gramStart"/>
      <w:r w:rsidRPr="005A59F6">
        <w:rPr>
          <w:rFonts w:ascii="仿宋_GB2312" w:eastAsia="仿宋_GB2312" w:hAnsi="仿宋" w:cs="Times New Roman" w:hint="eastAsia"/>
          <w:sz w:val="32"/>
          <w:szCs w:val="32"/>
        </w:rPr>
        <w:t>不</w:t>
      </w:r>
      <w:proofErr w:type="gramEnd"/>
      <w:r w:rsidRPr="005A59F6">
        <w:rPr>
          <w:rFonts w:ascii="仿宋_GB2312" w:eastAsia="仿宋_GB2312" w:hAnsi="仿宋" w:cs="Times New Roman" w:hint="eastAsia"/>
          <w:sz w:val="32"/>
          <w:szCs w:val="32"/>
        </w:rPr>
        <w:t>串门。宿舍要勤通风、勤打扫，保持厕所清洁卫生，洗手设施运行良好。做好垃圾清理和日常公共区域消毒。</w:t>
      </w:r>
    </w:p>
    <w:p w:rsidR="005A59F6" w:rsidRPr="005A59F6" w:rsidRDefault="005A59F6" w:rsidP="005A59F6">
      <w:pPr>
        <w:ind w:firstLineChars="200" w:firstLine="640"/>
        <w:rPr>
          <w:rFonts w:ascii="仿宋_GB2312" w:eastAsia="仿宋_GB2312" w:hAnsi="仿宋" w:cs="Times New Roman"/>
          <w:sz w:val="32"/>
          <w:szCs w:val="32"/>
        </w:rPr>
      </w:pPr>
      <w:r w:rsidRPr="005A59F6">
        <w:rPr>
          <w:rFonts w:ascii="仿宋_GB2312" w:eastAsia="仿宋_GB2312" w:hAnsi="仿宋" w:cs="宋体" w:hint="eastAsia"/>
          <w:kern w:val="0"/>
          <w:sz w:val="32"/>
          <w:szCs w:val="32"/>
        </w:rPr>
        <w:t>责任部门：学生处</w:t>
      </w:r>
    </w:p>
    <w:p w:rsidR="005A59F6" w:rsidRPr="005A59F6" w:rsidRDefault="005A59F6" w:rsidP="005A59F6">
      <w:pPr>
        <w:ind w:firstLineChars="200" w:firstLine="640"/>
        <w:rPr>
          <w:rFonts w:ascii="仿宋_GB2312" w:eastAsia="仿宋_GB2312" w:hAnsi="仿宋" w:cs="Times New Roman"/>
          <w:sz w:val="32"/>
          <w:szCs w:val="32"/>
        </w:rPr>
      </w:pPr>
      <w:r w:rsidRPr="005A59F6">
        <w:rPr>
          <w:rFonts w:ascii="仿宋_GB2312" w:eastAsia="仿宋_GB2312" w:hAnsi="仿宋" w:cs="Times New Roman" w:hint="eastAsia"/>
          <w:sz w:val="32"/>
          <w:szCs w:val="32"/>
        </w:rPr>
        <w:t>3.做好餐厅管理。合理调整时间做到错峰供应，</w:t>
      </w:r>
      <w:r w:rsidRPr="005A59F6">
        <w:rPr>
          <w:rFonts w:ascii="仿宋_GB2312" w:eastAsia="仿宋_GB2312" w:hAnsi="仿宋" w:hint="eastAsia"/>
          <w:sz w:val="32"/>
          <w:szCs w:val="32"/>
        </w:rPr>
        <w:t>餐厅从6:00至21:00全天开放营业，每天营业时间延长至15个小时</w:t>
      </w:r>
      <w:r w:rsidRPr="005A59F6">
        <w:rPr>
          <w:rFonts w:ascii="仿宋_GB2312" w:eastAsia="仿宋_GB2312" w:hAnsi="仿宋" w:cs="Times New Roman" w:hint="eastAsia"/>
          <w:sz w:val="32"/>
          <w:szCs w:val="32"/>
        </w:rPr>
        <w:t>。引导师生就餐排队时与他人保持安全距离。建立就餐、</w:t>
      </w:r>
      <w:r w:rsidRPr="005A59F6">
        <w:rPr>
          <w:rFonts w:ascii="仿宋_GB2312" w:eastAsia="仿宋_GB2312" w:hAnsi="仿宋" w:cs="Times New Roman" w:hint="eastAsia"/>
          <w:sz w:val="32"/>
          <w:szCs w:val="32"/>
        </w:rPr>
        <w:lastRenderedPageBreak/>
        <w:t>消毒等食品卫生管理台账。</w:t>
      </w:r>
      <w:proofErr w:type="gramStart"/>
      <w:r w:rsidRPr="005A59F6">
        <w:rPr>
          <w:rFonts w:ascii="仿宋_GB2312" w:eastAsia="仿宋_GB2312" w:hAnsi="仿宋" w:cs="Times New Roman" w:hint="eastAsia"/>
          <w:sz w:val="32"/>
          <w:szCs w:val="32"/>
        </w:rPr>
        <w:t>加强食材采购</w:t>
      </w:r>
      <w:proofErr w:type="gramEnd"/>
      <w:r w:rsidRPr="005A59F6">
        <w:rPr>
          <w:rFonts w:ascii="仿宋_GB2312" w:eastAsia="仿宋_GB2312" w:hAnsi="仿宋" w:cs="Times New Roman" w:hint="eastAsia"/>
          <w:sz w:val="32"/>
          <w:szCs w:val="32"/>
        </w:rPr>
        <w:t>、存储、加工和销售等环节卫生安全管理，严格执行食品进货查验记录制度。做好就餐区域桌椅、地面及餐（饮）具和炊具的清洁消毒。</w:t>
      </w:r>
      <w:proofErr w:type="gramStart"/>
      <w:r w:rsidRPr="005A59F6">
        <w:rPr>
          <w:rFonts w:ascii="仿宋_GB2312" w:eastAsia="仿宋_GB2312" w:hAnsi="仿宋" w:cs="Times New Roman" w:hint="eastAsia"/>
          <w:sz w:val="32"/>
          <w:szCs w:val="32"/>
        </w:rPr>
        <w:t>餐余垃圾</w:t>
      </w:r>
      <w:proofErr w:type="gramEnd"/>
      <w:r w:rsidRPr="005A59F6">
        <w:rPr>
          <w:rFonts w:ascii="仿宋_GB2312" w:eastAsia="仿宋_GB2312" w:hAnsi="仿宋" w:cs="Times New Roman" w:hint="eastAsia"/>
          <w:sz w:val="32"/>
          <w:szCs w:val="32"/>
        </w:rPr>
        <w:t>及时清理和收集。</w:t>
      </w:r>
    </w:p>
    <w:p w:rsidR="005A59F6" w:rsidRPr="005A59F6" w:rsidRDefault="005A59F6" w:rsidP="005A59F6">
      <w:pPr>
        <w:ind w:firstLineChars="200" w:firstLine="640"/>
        <w:rPr>
          <w:rFonts w:ascii="仿宋_GB2312" w:eastAsia="仿宋_GB2312" w:hAnsi="仿宋" w:cs="Times New Roman"/>
          <w:color w:val="FF0000"/>
          <w:sz w:val="32"/>
          <w:szCs w:val="32"/>
          <w:u w:val="single"/>
        </w:rPr>
      </w:pPr>
      <w:r w:rsidRPr="005A59F6">
        <w:rPr>
          <w:rFonts w:ascii="仿宋_GB2312" w:eastAsia="仿宋_GB2312" w:hAnsi="仿宋" w:cs="宋体" w:hint="eastAsia"/>
          <w:kern w:val="0"/>
          <w:sz w:val="32"/>
          <w:szCs w:val="32"/>
        </w:rPr>
        <w:t>责任部门：后勤处</w:t>
      </w:r>
    </w:p>
    <w:p w:rsidR="005A59F6" w:rsidRPr="005A59F6" w:rsidRDefault="005A59F6" w:rsidP="005A59F6">
      <w:pPr>
        <w:ind w:firstLineChars="200" w:firstLine="640"/>
        <w:rPr>
          <w:rFonts w:ascii="仿宋_GB2312" w:eastAsia="仿宋_GB2312" w:hAnsi="仿宋" w:cs="Times New Roman"/>
          <w:sz w:val="32"/>
          <w:szCs w:val="32"/>
        </w:rPr>
      </w:pPr>
      <w:r w:rsidRPr="005A59F6">
        <w:rPr>
          <w:rFonts w:ascii="仿宋_GB2312" w:eastAsia="仿宋_GB2312" w:hAnsi="仿宋" w:cs="Times New Roman" w:hint="eastAsia"/>
          <w:sz w:val="32"/>
          <w:szCs w:val="32"/>
        </w:rPr>
        <w:t>4.开展校园环境治理。加强校园环境日常保洁、维护工作。及时分类清运校内垃圾，对垃圾桶和进出校园的垃圾清运车辆严格进行消毒。</w:t>
      </w:r>
    </w:p>
    <w:p w:rsidR="005A59F6" w:rsidRPr="005A59F6" w:rsidRDefault="005A59F6" w:rsidP="005A59F6">
      <w:pPr>
        <w:ind w:firstLineChars="200" w:firstLine="640"/>
        <w:rPr>
          <w:rFonts w:ascii="仿宋_GB2312" w:eastAsia="仿宋_GB2312" w:hAnsi="仿宋" w:cs="Times New Roman"/>
          <w:color w:val="FF0000"/>
          <w:sz w:val="32"/>
          <w:szCs w:val="32"/>
          <w:u w:val="single"/>
        </w:rPr>
      </w:pPr>
      <w:r w:rsidRPr="005A59F6">
        <w:rPr>
          <w:rFonts w:ascii="仿宋_GB2312" w:eastAsia="仿宋_GB2312" w:hAnsi="仿宋" w:cs="宋体" w:hint="eastAsia"/>
          <w:kern w:val="0"/>
          <w:sz w:val="32"/>
          <w:szCs w:val="32"/>
        </w:rPr>
        <w:t>责任部门：后勤处</w:t>
      </w:r>
    </w:p>
    <w:p w:rsidR="005A59F6" w:rsidRPr="005A59F6" w:rsidRDefault="005A59F6" w:rsidP="005A59F6">
      <w:pPr>
        <w:ind w:firstLineChars="200" w:firstLine="643"/>
        <w:rPr>
          <w:rFonts w:ascii="楷体_GB2312" w:eastAsia="楷体_GB2312" w:hAnsi="楷体" w:cs="Times New Roman"/>
          <w:b/>
          <w:sz w:val="32"/>
          <w:szCs w:val="32"/>
        </w:rPr>
      </w:pPr>
      <w:r w:rsidRPr="005A59F6">
        <w:rPr>
          <w:rFonts w:ascii="楷体_GB2312" w:eastAsia="楷体_GB2312" w:hAnsi="楷体" w:cs="Times New Roman" w:hint="eastAsia"/>
          <w:b/>
          <w:sz w:val="32"/>
          <w:szCs w:val="32"/>
        </w:rPr>
        <w:t>（五）严格校内活动管理</w:t>
      </w:r>
    </w:p>
    <w:p w:rsidR="005A59F6" w:rsidRPr="005A59F6" w:rsidRDefault="005A59F6" w:rsidP="005A59F6">
      <w:pPr>
        <w:ind w:firstLineChars="200" w:firstLine="640"/>
        <w:rPr>
          <w:rFonts w:ascii="仿宋_GB2312" w:eastAsia="仿宋_GB2312" w:hAnsi="仿宋" w:cs="Times New Roman"/>
          <w:sz w:val="32"/>
          <w:szCs w:val="32"/>
        </w:rPr>
      </w:pPr>
      <w:r w:rsidRPr="005A59F6">
        <w:rPr>
          <w:rFonts w:ascii="仿宋_GB2312" w:eastAsia="仿宋_GB2312" w:hAnsi="仿宋" w:cs="Times New Roman" w:hint="eastAsia"/>
          <w:sz w:val="32"/>
          <w:szCs w:val="32"/>
        </w:rPr>
        <w:t>1.做好日常教学管理。教学管理部门抓好教学检查、教学监控、综合实训、期末考试等工作，任课教师加强课堂考勤，严格</w:t>
      </w:r>
      <w:proofErr w:type="gramStart"/>
      <w:r w:rsidRPr="005A59F6">
        <w:rPr>
          <w:rFonts w:ascii="仿宋_GB2312" w:eastAsia="仿宋_GB2312" w:hAnsi="仿宋" w:cs="Times New Roman" w:hint="eastAsia"/>
          <w:sz w:val="32"/>
          <w:szCs w:val="32"/>
        </w:rPr>
        <w:t>执行请</w:t>
      </w:r>
      <w:proofErr w:type="gramEnd"/>
      <w:r w:rsidRPr="005A59F6">
        <w:rPr>
          <w:rFonts w:ascii="仿宋_GB2312" w:eastAsia="仿宋_GB2312" w:hAnsi="仿宋" w:cs="Times New Roman" w:hint="eastAsia"/>
          <w:sz w:val="32"/>
          <w:szCs w:val="32"/>
        </w:rPr>
        <w:t>销假学生管理制度，对缺课学生追踪到底记录在案。各二级学院（部）根据实际情况随时做好调整教学任务的准备。对因各种原因未返校学生采用学生在家自学、线上学习和教师线上辅导等形式做好学业辅导，实现未返校学生与在校学生学习同步同质。</w:t>
      </w:r>
    </w:p>
    <w:p w:rsidR="005A59F6" w:rsidRPr="005A59F6" w:rsidRDefault="005A59F6" w:rsidP="005A59F6">
      <w:pPr>
        <w:ind w:firstLineChars="200" w:firstLine="640"/>
        <w:rPr>
          <w:rFonts w:ascii="仿宋_GB2312" w:eastAsia="仿宋_GB2312" w:hAnsi="仿宋" w:cs="Times New Roman"/>
          <w:sz w:val="32"/>
          <w:szCs w:val="32"/>
        </w:rPr>
      </w:pPr>
      <w:r w:rsidRPr="005A59F6">
        <w:rPr>
          <w:rFonts w:ascii="仿宋_GB2312" w:eastAsia="仿宋_GB2312" w:hAnsi="仿宋" w:cs="宋体" w:hint="eastAsia"/>
          <w:kern w:val="0"/>
          <w:sz w:val="32"/>
          <w:szCs w:val="32"/>
        </w:rPr>
        <w:t>责任</w:t>
      </w:r>
      <w:r w:rsidRPr="005A59F6">
        <w:rPr>
          <w:rFonts w:ascii="仿宋_GB2312" w:eastAsia="仿宋_GB2312" w:hAnsi="仿宋" w:cs="Times New Roman" w:hint="eastAsia"/>
          <w:sz w:val="32"/>
          <w:szCs w:val="32"/>
        </w:rPr>
        <w:t>部门：教务处、各二级学院（部）</w:t>
      </w:r>
    </w:p>
    <w:p w:rsidR="005A59F6" w:rsidRPr="005A59F6" w:rsidRDefault="005A59F6" w:rsidP="005A59F6">
      <w:pPr>
        <w:widowControl/>
        <w:spacing w:line="480" w:lineRule="atLeast"/>
        <w:ind w:firstLine="639"/>
        <w:rPr>
          <w:rFonts w:ascii="仿宋_GB2312" w:eastAsia="仿宋_GB2312" w:hAnsi="仿宋" w:cs="Times New Roman"/>
          <w:sz w:val="32"/>
          <w:szCs w:val="32"/>
        </w:rPr>
      </w:pPr>
      <w:r w:rsidRPr="005A59F6">
        <w:rPr>
          <w:rFonts w:ascii="仿宋_GB2312" w:eastAsia="仿宋_GB2312" w:hAnsi="仿宋" w:cs="Times New Roman" w:hint="eastAsia"/>
          <w:sz w:val="32"/>
          <w:szCs w:val="32"/>
        </w:rPr>
        <w:t>2.严格控制师生聚集活动。按照“非必须，不举办”的原则，除正常的教育教学活动外，原则上不得举办其他聚集活动；确需举办的，要提前制定预案，做好疫情防控工作。</w:t>
      </w:r>
    </w:p>
    <w:p w:rsidR="005A59F6" w:rsidRPr="005A59F6" w:rsidRDefault="005A59F6" w:rsidP="005A59F6">
      <w:pPr>
        <w:widowControl/>
        <w:spacing w:line="480" w:lineRule="atLeast"/>
        <w:ind w:firstLine="639"/>
        <w:rPr>
          <w:rFonts w:ascii="仿宋_GB2312" w:eastAsia="仿宋_GB2312" w:hAnsi="仿宋" w:cs="Times New Roman"/>
          <w:sz w:val="32"/>
          <w:szCs w:val="32"/>
        </w:rPr>
      </w:pPr>
      <w:r w:rsidRPr="005A59F6">
        <w:rPr>
          <w:rFonts w:ascii="仿宋_GB2312" w:eastAsia="仿宋_GB2312" w:hAnsi="仿宋" w:cs="Times New Roman" w:hint="eastAsia"/>
          <w:sz w:val="32"/>
          <w:szCs w:val="32"/>
        </w:rPr>
        <w:t>责任部门：党委办公室、院长办公室、学生处、团委</w:t>
      </w:r>
    </w:p>
    <w:p w:rsidR="005A59F6" w:rsidRPr="005A59F6" w:rsidRDefault="005A59F6" w:rsidP="005A59F6">
      <w:pPr>
        <w:widowControl/>
        <w:spacing w:line="480" w:lineRule="atLeast"/>
        <w:ind w:firstLine="639"/>
        <w:rPr>
          <w:rFonts w:ascii="仿宋_GB2312" w:eastAsia="仿宋_GB2312" w:hAnsi="仿宋" w:cs="Times New Roman"/>
          <w:sz w:val="32"/>
          <w:szCs w:val="32"/>
        </w:rPr>
      </w:pPr>
      <w:r w:rsidRPr="005A59F6">
        <w:rPr>
          <w:rFonts w:ascii="仿宋_GB2312" w:eastAsia="仿宋_GB2312" w:hAnsi="仿宋" w:cs="Times New Roman" w:hint="eastAsia"/>
          <w:sz w:val="32"/>
          <w:szCs w:val="32"/>
        </w:rPr>
        <w:lastRenderedPageBreak/>
        <w:t>3.强化思想教育。加强对疫情高发地区返校的教职员工和学生的关怀帮助。提供心理咨询服务，做好心理疏导。强化“生命教育、信念教育、科学教育、道德教育”，加强思想政治教育，引导学生</w:t>
      </w:r>
      <w:proofErr w:type="gramStart"/>
      <w:r w:rsidRPr="005A59F6">
        <w:rPr>
          <w:rFonts w:ascii="仿宋_GB2312" w:eastAsia="仿宋_GB2312" w:hAnsi="仿宋" w:cs="Times New Roman" w:hint="eastAsia"/>
          <w:sz w:val="32"/>
          <w:szCs w:val="32"/>
        </w:rPr>
        <w:t>践行</w:t>
      </w:r>
      <w:proofErr w:type="gramEnd"/>
      <w:r w:rsidRPr="005A59F6">
        <w:rPr>
          <w:rFonts w:ascii="仿宋_GB2312" w:eastAsia="仿宋_GB2312" w:hAnsi="仿宋" w:cs="Times New Roman" w:hint="eastAsia"/>
          <w:sz w:val="32"/>
          <w:szCs w:val="32"/>
        </w:rPr>
        <w:t>社会主义核心价值观。</w:t>
      </w:r>
    </w:p>
    <w:p w:rsidR="005A59F6" w:rsidRPr="005A59F6" w:rsidRDefault="005A59F6" w:rsidP="005A59F6">
      <w:pPr>
        <w:widowControl/>
        <w:spacing w:line="480" w:lineRule="atLeast"/>
        <w:ind w:firstLine="639"/>
        <w:rPr>
          <w:rFonts w:ascii="仿宋_GB2312" w:eastAsia="仿宋_GB2312" w:hAnsi="仿宋" w:cs="Times New Roman"/>
          <w:sz w:val="32"/>
          <w:szCs w:val="32"/>
        </w:rPr>
      </w:pPr>
      <w:r w:rsidRPr="005A59F6">
        <w:rPr>
          <w:rFonts w:ascii="仿宋_GB2312" w:eastAsia="仿宋_GB2312" w:hAnsi="仿宋" w:cs="Times New Roman" w:hint="eastAsia"/>
          <w:sz w:val="32"/>
          <w:szCs w:val="32"/>
        </w:rPr>
        <w:t>责任部门：党委宣传部、团委</w:t>
      </w:r>
    </w:p>
    <w:p w:rsidR="005A59F6" w:rsidRPr="005A59F6" w:rsidRDefault="005A59F6" w:rsidP="005A59F6">
      <w:pPr>
        <w:widowControl/>
        <w:spacing w:line="480" w:lineRule="atLeast"/>
        <w:ind w:firstLine="639"/>
        <w:rPr>
          <w:rFonts w:ascii="仿宋_GB2312" w:eastAsia="仿宋_GB2312" w:hAnsi="仿宋" w:cs="Times New Roman"/>
          <w:sz w:val="32"/>
          <w:szCs w:val="32"/>
        </w:rPr>
      </w:pPr>
      <w:r w:rsidRPr="005A59F6">
        <w:rPr>
          <w:rFonts w:ascii="仿宋_GB2312" w:eastAsia="仿宋_GB2312" w:hAnsi="仿宋" w:cs="Times New Roman" w:hint="eastAsia"/>
          <w:sz w:val="32"/>
          <w:szCs w:val="32"/>
        </w:rPr>
        <w:t>4.开展健康教育。加强流感等秋冬季高发传染病的监测、分析、预警、处置。以增强学生身体素质、健康体魄为出发点，重视学生健康素养和自我防护能力提升。通过多种方式，提高师生、家长防病意识和自我防护能力。引导师生主动接种流感等疫苗。关注学生心理等问题，为师生提供心理健康咨询服务。</w:t>
      </w:r>
    </w:p>
    <w:p w:rsidR="005A59F6" w:rsidRPr="005A59F6" w:rsidRDefault="005A59F6" w:rsidP="005A59F6">
      <w:pPr>
        <w:widowControl/>
        <w:spacing w:line="480" w:lineRule="atLeast"/>
        <w:ind w:firstLine="639"/>
        <w:rPr>
          <w:rFonts w:ascii="仿宋_GB2312" w:eastAsia="仿宋_GB2312" w:hAnsi="仿宋" w:cs="Times New Roman"/>
          <w:sz w:val="32"/>
          <w:szCs w:val="32"/>
        </w:rPr>
      </w:pPr>
      <w:r w:rsidRPr="005A59F6">
        <w:rPr>
          <w:rFonts w:ascii="仿宋_GB2312" w:eastAsia="仿宋_GB2312" w:hAnsi="仿宋" w:cs="Times New Roman" w:hint="eastAsia"/>
          <w:sz w:val="32"/>
          <w:szCs w:val="32"/>
        </w:rPr>
        <w:t>责任部门：后勤处、体育教学部、心理健康教育中心</w:t>
      </w:r>
    </w:p>
    <w:p w:rsidR="005A59F6" w:rsidRPr="005A59F6" w:rsidRDefault="005A59F6" w:rsidP="005A59F6">
      <w:pPr>
        <w:widowControl/>
        <w:spacing w:line="480" w:lineRule="atLeast"/>
        <w:ind w:firstLine="639"/>
        <w:rPr>
          <w:rFonts w:ascii="楷体_GB2312" w:eastAsia="楷体_GB2312" w:hAnsi="仿宋" w:cs="Times New Roman"/>
          <w:b/>
          <w:bCs/>
          <w:sz w:val="32"/>
          <w:szCs w:val="32"/>
        </w:rPr>
      </w:pPr>
      <w:r w:rsidRPr="005A59F6">
        <w:rPr>
          <w:rFonts w:ascii="楷体_GB2312" w:eastAsia="楷体_GB2312" w:hAnsi="仿宋" w:cs="Times New Roman" w:hint="eastAsia"/>
          <w:b/>
          <w:bCs/>
          <w:sz w:val="32"/>
          <w:szCs w:val="32"/>
        </w:rPr>
        <w:t>（六）加强值班制度</w:t>
      </w:r>
    </w:p>
    <w:p w:rsidR="005A59F6" w:rsidRPr="005A59F6" w:rsidRDefault="005A59F6" w:rsidP="005A59F6">
      <w:pPr>
        <w:widowControl/>
        <w:spacing w:line="480" w:lineRule="atLeast"/>
        <w:ind w:firstLine="639"/>
        <w:rPr>
          <w:rFonts w:ascii="仿宋_GB2312" w:eastAsia="仿宋_GB2312" w:hAnsi="仿宋" w:cs="Times New Roman"/>
          <w:sz w:val="32"/>
          <w:szCs w:val="32"/>
        </w:rPr>
      </w:pPr>
      <w:r w:rsidRPr="005A59F6">
        <w:rPr>
          <w:rFonts w:ascii="仿宋_GB2312" w:eastAsia="仿宋_GB2312" w:hAnsi="仿宋" w:cs="Times New Roman" w:hint="eastAsia"/>
          <w:sz w:val="32"/>
          <w:szCs w:val="32"/>
        </w:rPr>
        <w:t>实行学校领导带班，中层干部总值班，医务人员、学生管理干部、辅导员、司机24小时值班制度，做到疫情问题早发现、早报告、早处置。</w:t>
      </w:r>
    </w:p>
    <w:p w:rsidR="005A59F6" w:rsidRPr="005A59F6" w:rsidRDefault="005A59F6" w:rsidP="005A59F6">
      <w:pPr>
        <w:widowControl/>
        <w:spacing w:line="480" w:lineRule="atLeast"/>
        <w:ind w:firstLine="639"/>
        <w:rPr>
          <w:rFonts w:ascii="仿宋_GB2312" w:eastAsia="仿宋_GB2312" w:hAnsi="仿宋" w:cs="Times New Roman"/>
          <w:sz w:val="32"/>
          <w:szCs w:val="32"/>
        </w:rPr>
      </w:pPr>
      <w:r w:rsidRPr="005A59F6">
        <w:rPr>
          <w:rFonts w:ascii="仿宋_GB2312" w:eastAsia="仿宋_GB2312" w:hAnsi="仿宋" w:cs="Times New Roman" w:hint="eastAsia"/>
          <w:sz w:val="32"/>
          <w:szCs w:val="32"/>
        </w:rPr>
        <w:t>责任部门：院长办公室</w:t>
      </w:r>
    </w:p>
    <w:p w:rsidR="005A59F6" w:rsidRPr="005A59F6" w:rsidRDefault="005A59F6" w:rsidP="005A59F6">
      <w:pPr>
        <w:ind w:firstLineChars="200" w:firstLine="643"/>
        <w:rPr>
          <w:rFonts w:ascii="楷体" w:eastAsia="楷体" w:hAnsi="楷体"/>
          <w:b/>
          <w:sz w:val="32"/>
          <w:szCs w:val="32"/>
        </w:rPr>
      </w:pPr>
      <w:r w:rsidRPr="005A59F6">
        <w:rPr>
          <w:rFonts w:ascii="楷体" w:eastAsia="楷体" w:hAnsi="楷体" w:hint="eastAsia"/>
          <w:b/>
          <w:sz w:val="32"/>
          <w:szCs w:val="32"/>
        </w:rPr>
        <w:t>五、全力做好应急处置工作</w:t>
      </w:r>
    </w:p>
    <w:p w:rsidR="005A59F6" w:rsidRPr="005A59F6" w:rsidRDefault="005A59F6" w:rsidP="005A59F6">
      <w:pPr>
        <w:ind w:firstLineChars="200" w:firstLine="640"/>
        <w:rPr>
          <w:rFonts w:ascii="仿宋" w:eastAsia="仿宋" w:hAnsi="仿宋"/>
          <w:sz w:val="32"/>
          <w:szCs w:val="32"/>
        </w:rPr>
      </w:pPr>
      <w:r w:rsidRPr="005A59F6">
        <w:rPr>
          <w:rFonts w:ascii="仿宋" w:eastAsia="仿宋" w:hAnsi="仿宋" w:hint="eastAsia"/>
          <w:sz w:val="32"/>
          <w:szCs w:val="32"/>
        </w:rPr>
        <w:t>1.学校所在地区新冠肺炎疫情风险等级发生变化，应及时按照当地疫情防控要求执行。</w:t>
      </w:r>
    </w:p>
    <w:p w:rsidR="005A59F6" w:rsidRPr="005A59F6" w:rsidRDefault="005A59F6" w:rsidP="005A59F6">
      <w:pPr>
        <w:ind w:firstLineChars="200" w:firstLine="640"/>
        <w:rPr>
          <w:rFonts w:ascii="仿宋" w:eastAsia="仿宋" w:hAnsi="仿宋"/>
          <w:sz w:val="32"/>
          <w:szCs w:val="32"/>
        </w:rPr>
      </w:pPr>
      <w:r w:rsidRPr="005A59F6">
        <w:rPr>
          <w:rFonts w:ascii="仿宋" w:eastAsia="仿宋" w:hAnsi="仿宋" w:hint="eastAsia"/>
          <w:sz w:val="32"/>
          <w:szCs w:val="32"/>
        </w:rPr>
        <w:t>2.学生和教职员工如出现发热、干咳等症状，应当立即做好佩戴口罩等防护措施，并立即上报。课堂上，按学生→</w:t>
      </w:r>
      <w:r w:rsidRPr="005A59F6">
        <w:rPr>
          <w:rFonts w:ascii="仿宋" w:eastAsia="仿宋" w:hAnsi="仿宋" w:hint="eastAsia"/>
          <w:sz w:val="32"/>
          <w:szCs w:val="32"/>
        </w:rPr>
        <w:lastRenderedPageBreak/>
        <w:t>宿舍长→（班长、团支书）→任课教师→学校疫情防控领导小组（西校区电话：</w:t>
      </w:r>
      <w:r w:rsidRPr="005A59F6">
        <w:rPr>
          <w:rFonts w:ascii="仿宋" w:eastAsia="仿宋" w:hAnsi="仿宋"/>
          <w:sz w:val="32"/>
          <w:szCs w:val="32"/>
        </w:rPr>
        <w:t>13803821755</w:t>
      </w:r>
      <w:r w:rsidRPr="005A59F6">
        <w:rPr>
          <w:rFonts w:ascii="仿宋" w:eastAsia="仿宋" w:hAnsi="仿宋" w:hint="eastAsia"/>
          <w:sz w:val="32"/>
          <w:szCs w:val="32"/>
        </w:rPr>
        <w:t>，东校区电话：1</w:t>
      </w:r>
      <w:r w:rsidRPr="005A59F6">
        <w:rPr>
          <w:rFonts w:ascii="仿宋" w:eastAsia="仿宋" w:hAnsi="仿宋"/>
          <w:sz w:val="32"/>
          <w:szCs w:val="32"/>
        </w:rPr>
        <w:t>3938638082</w:t>
      </w:r>
      <w:r w:rsidRPr="005A59F6">
        <w:rPr>
          <w:rFonts w:ascii="仿宋" w:eastAsia="仿宋" w:hAnsi="仿宋" w:hint="eastAsia"/>
          <w:sz w:val="32"/>
          <w:szCs w:val="32"/>
        </w:rPr>
        <w:t>）流程报告。非上课时间，按学生→（班长、团支书）→辅导员、各二级学院（部）书记→学校疫情防控领导小组（西校区电话：</w:t>
      </w:r>
      <w:r w:rsidRPr="005A59F6">
        <w:rPr>
          <w:rFonts w:ascii="仿宋" w:eastAsia="仿宋" w:hAnsi="仿宋"/>
          <w:sz w:val="32"/>
          <w:szCs w:val="32"/>
        </w:rPr>
        <w:t>13803821755</w:t>
      </w:r>
      <w:r w:rsidRPr="005A59F6">
        <w:rPr>
          <w:rFonts w:ascii="仿宋" w:eastAsia="仿宋" w:hAnsi="仿宋" w:hint="eastAsia"/>
          <w:sz w:val="32"/>
          <w:szCs w:val="32"/>
        </w:rPr>
        <w:t>，东校区电话：1</w:t>
      </w:r>
      <w:r w:rsidRPr="005A59F6">
        <w:rPr>
          <w:rFonts w:ascii="仿宋" w:eastAsia="仿宋" w:hAnsi="仿宋"/>
          <w:sz w:val="32"/>
          <w:szCs w:val="32"/>
        </w:rPr>
        <w:t>3938638082</w:t>
      </w:r>
      <w:r w:rsidRPr="005A59F6">
        <w:rPr>
          <w:rFonts w:ascii="仿宋" w:eastAsia="仿宋" w:hAnsi="仿宋" w:hint="eastAsia"/>
          <w:sz w:val="32"/>
          <w:szCs w:val="32"/>
        </w:rPr>
        <w:t>）流程报告。教职员工应当及时报告医务室（电话：1</w:t>
      </w:r>
      <w:r w:rsidRPr="005A59F6">
        <w:rPr>
          <w:rFonts w:ascii="仿宋" w:eastAsia="仿宋" w:hAnsi="仿宋"/>
          <w:sz w:val="32"/>
          <w:szCs w:val="32"/>
        </w:rPr>
        <w:t>8203615796</w:t>
      </w:r>
      <w:r w:rsidRPr="005A59F6">
        <w:rPr>
          <w:rFonts w:ascii="仿宋" w:eastAsia="仿宋" w:hAnsi="仿宋" w:hint="eastAsia"/>
          <w:sz w:val="32"/>
          <w:szCs w:val="32"/>
        </w:rPr>
        <w:t>）。并向相关专班及时汇报。学校及时安排到医学隔离室进行观察，由指定专人负责对隔离者进行健康状况监测及指导就诊。</w:t>
      </w:r>
    </w:p>
    <w:p w:rsidR="005A59F6" w:rsidRPr="005A59F6" w:rsidRDefault="005A59F6" w:rsidP="005A59F6">
      <w:pPr>
        <w:ind w:firstLineChars="200" w:firstLine="640"/>
        <w:rPr>
          <w:rFonts w:ascii="仿宋_GB2312" w:eastAsia="仿宋_GB2312" w:hAnsi="仿宋" w:cs="Times New Roman"/>
          <w:sz w:val="32"/>
          <w:szCs w:val="32"/>
        </w:rPr>
      </w:pPr>
      <w:r w:rsidRPr="005A59F6">
        <w:rPr>
          <w:rFonts w:ascii="仿宋" w:eastAsia="仿宋" w:hAnsi="仿宋" w:hint="eastAsia"/>
          <w:sz w:val="32"/>
          <w:szCs w:val="32"/>
        </w:rPr>
        <w:t>3.</w:t>
      </w:r>
      <w:r w:rsidRPr="005A59F6">
        <w:rPr>
          <w:rFonts w:ascii="仿宋_GB2312" w:eastAsia="仿宋_GB2312" w:hAnsi="仿宋" w:cs="Times New Roman" w:hint="eastAsia"/>
          <w:sz w:val="32"/>
          <w:szCs w:val="32"/>
        </w:rPr>
        <w:t>发现呼吸道病例异常增多或当日请病假人数超过基线水平等可疑聚集性疫情时，要第一时间向疫情防控工作领导小组办公室报告。发现师生的散发病例后，各部门立即报告疫情防控工作领导小组办公室，并在2小时内书面报送初步调查情况。</w:t>
      </w:r>
    </w:p>
    <w:p w:rsidR="005A59F6" w:rsidRPr="005A59F6" w:rsidRDefault="005A59F6" w:rsidP="005A59F6">
      <w:pPr>
        <w:ind w:firstLineChars="200" w:firstLine="640"/>
        <w:rPr>
          <w:rFonts w:ascii="仿宋_GB2312" w:eastAsia="仿宋_GB2312" w:hAnsi="仿宋" w:cs="Times New Roman"/>
          <w:sz w:val="32"/>
          <w:szCs w:val="32"/>
        </w:rPr>
      </w:pPr>
      <w:r w:rsidRPr="005A59F6">
        <w:rPr>
          <w:rFonts w:ascii="仿宋_GB2312" w:eastAsia="仿宋_GB2312" w:hAnsi="仿宋" w:cs="Times New Roman" w:hint="eastAsia"/>
          <w:sz w:val="32"/>
          <w:szCs w:val="32"/>
        </w:rPr>
        <w:t>4.疫情处置措施</w:t>
      </w:r>
    </w:p>
    <w:p w:rsidR="005A59F6" w:rsidRPr="005A59F6" w:rsidRDefault="005A59F6" w:rsidP="005A59F6">
      <w:pPr>
        <w:ind w:firstLineChars="200" w:firstLine="640"/>
        <w:rPr>
          <w:rFonts w:ascii="仿宋_GB2312" w:eastAsia="仿宋_GB2312" w:hAnsi="仿宋" w:cs="Times New Roman"/>
          <w:sz w:val="32"/>
          <w:szCs w:val="32"/>
        </w:rPr>
      </w:pPr>
      <w:r w:rsidRPr="005A59F6">
        <w:rPr>
          <w:rFonts w:ascii="仿宋_GB2312" w:eastAsia="仿宋_GB2312" w:hAnsi="仿宋" w:cs="Times New Roman" w:hint="eastAsia"/>
          <w:sz w:val="32"/>
          <w:szCs w:val="32"/>
        </w:rPr>
        <w:t>（1）密切接触者的追踪和管理</w:t>
      </w:r>
    </w:p>
    <w:p w:rsidR="005A59F6" w:rsidRPr="005A59F6" w:rsidRDefault="005A59F6" w:rsidP="005A59F6">
      <w:pPr>
        <w:ind w:firstLineChars="200" w:firstLine="640"/>
        <w:rPr>
          <w:rFonts w:ascii="仿宋_GB2312" w:eastAsia="仿宋_GB2312" w:hAnsi="仿宋" w:cs="Times New Roman"/>
          <w:sz w:val="32"/>
          <w:szCs w:val="32"/>
        </w:rPr>
      </w:pPr>
      <w:r w:rsidRPr="005A59F6">
        <w:rPr>
          <w:rFonts w:ascii="仿宋_GB2312" w:eastAsia="仿宋_GB2312" w:hAnsi="仿宋" w:cs="Times New Roman" w:hint="eastAsia"/>
          <w:sz w:val="32"/>
          <w:szCs w:val="32"/>
        </w:rPr>
        <w:t>对疑似病例、确诊病例、轻症病例和无症状感染者的密切接触者采取医学隔离观察。医学观察按照省教育厅新冠肺炎疫情防控领导小组下发的相关规定执行。卫生健康部门判定密切接触者范围后，学校立即按照卫生健康部门划定范围拟定人员名单，要求师生员工落实和配合医学观察。密切接触者应每日至少进行2次体温测定，并定时上报，体温正常也应上报。若出现发热或呼吸道、肠道相关症状，应立即上</w:t>
      </w:r>
      <w:r w:rsidRPr="005A59F6">
        <w:rPr>
          <w:rFonts w:ascii="仿宋_GB2312" w:eastAsia="仿宋_GB2312" w:hAnsi="仿宋" w:cs="Times New Roman" w:hint="eastAsia"/>
          <w:sz w:val="32"/>
          <w:szCs w:val="32"/>
        </w:rPr>
        <w:lastRenderedPageBreak/>
        <w:t>报。观察期间尽可能减少与其他人员的接触且不得外出。如果必须外出，必须经请示疫情防控工作领导小组办公室同意，并严格按要求做好防护。做好集中医学</w:t>
      </w:r>
      <w:proofErr w:type="gramStart"/>
      <w:r w:rsidRPr="005A59F6">
        <w:rPr>
          <w:rFonts w:ascii="仿宋_GB2312" w:eastAsia="仿宋_GB2312" w:hAnsi="仿宋" w:cs="Times New Roman" w:hint="eastAsia"/>
          <w:sz w:val="32"/>
          <w:szCs w:val="32"/>
        </w:rPr>
        <w:t>观察区</w:t>
      </w:r>
      <w:proofErr w:type="gramEnd"/>
      <w:r w:rsidRPr="005A59F6">
        <w:rPr>
          <w:rFonts w:ascii="仿宋_GB2312" w:eastAsia="仿宋_GB2312" w:hAnsi="仿宋" w:cs="Times New Roman" w:hint="eastAsia"/>
          <w:sz w:val="32"/>
          <w:szCs w:val="32"/>
        </w:rPr>
        <w:t>的清洁与消毒工作，注意开窗通风，避免交叉感染。</w:t>
      </w:r>
    </w:p>
    <w:p w:rsidR="005A59F6" w:rsidRPr="005A59F6" w:rsidRDefault="005A59F6" w:rsidP="005A59F6">
      <w:pPr>
        <w:ind w:firstLineChars="200" w:firstLine="640"/>
        <w:rPr>
          <w:rFonts w:ascii="仿宋_GB2312" w:eastAsia="仿宋_GB2312" w:hAnsi="仿宋" w:cs="Times New Roman"/>
          <w:sz w:val="32"/>
          <w:szCs w:val="32"/>
        </w:rPr>
      </w:pPr>
      <w:r w:rsidRPr="005A59F6">
        <w:rPr>
          <w:rFonts w:ascii="仿宋_GB2312" w:eastAsia="仿宋_GB2312" w:hAnsi="仿宋" w:cs="Times New Roman" w:hint="eastAsia"/>
          <w:sz w:val="32"/>
          <w:szCs w:val="32"/>
        </w:rPr>
        <w:t>（2）病例的隔离治疗</w:t>
      </w:r>
    </w:p>
    <w:p w:rsidR="005A59F6" w:rsidRPr="005A59F6" w:rsidRDefault="005A59F6" w:rsidP="005A59F6">
      <w:pPr>
        <w:ind w:firstLineChars="200" w:firstLine="640"/>
        <w:rPr>
          <w:rFonts w:ascii="仿宋_GB2312" w:eastAsia="仿宋_GB2312" w:hAnsi="仿宋" w:cs="Times New Roman"/>
          <w:sz w:val="32"/>
          <w:szCs w:val="32"/>
        </w:rPr>
      </w:pPr>
      <w:r w:rsidRPr="005A59F6">
        <w:rPr>
          <w:rFonts w:ascii="仿宋_GB2312" w:eastAsia="仿宋_GB2312" w:hAnsi="仿宋" w:cs="Times New Roman" w:hint="eastAsia"/>
          <w:sz w:val="32"/>
          <w:szCs w:val="32"/>
        </w:rPr>
        <w:t>设立医学观察室，同时提前协调，及时按转运流程转运病例，为病例的隔离治疗节约时间。每日电话追踪病例的病情进展，注重人文关怀，做好记录。</w:t>
      </w:r>
    </w:p>
    <w:p w:rsidR="005A59F6" w:rsidRPr="005A59F6" w:rsidRDefault="005A59F6" w:rsidP="005A59F6">
      <w:pPr>
        <w:ind w:firstLineChars="200" w:firstLine="640"/>
        <w:rPr>
          <w:rFonts w:ascii="仿宋_GB2312" w:eastAsia="仿宋_GB2312" w:hAnsi="仿宋" w:cs="Times New Roman"/>
          <w:sz w:val="32"/>
          <w:szCs w:val="32"/>
        </w:rPr>
      </w:pPr>
      <w:r w:rsidRPr="005A59F6">
        <w:rPr>
          <w:rFonts w:ascii="仿宋_GB2312" w:eastAsia="仿宋_GB2312" w:hAnsi="仿宋" w:cs="Times New Roman" w:hint="eastAsia"/>
          <w:sz w:val="32"/>
          <w:szCs w:val="32"/>
        </w:rPr>
        <w:t>（3）消毒</w:t>
      </w:r>
    </w:p>
    <w:p w:rsidR="005A59F6" w:rsidRPr="005A59F6" w:rsidRDefault="005A59F6" w:rsidP="005A59F6">
      <w:pPr>
        <w:ind w:firstLineChars="200" w:firstLine="640"/>
        <w:rPr>
          <w:rFonts w:ascii="仿宋_GB2312" w:eastAsia="仿宋_GB2312" w:hAnsi="仿宋" w:cs="Times New Roman"/>
          <w:sz w:val="32"/>
          <w:szCs w:val="32"/>
        </w:rPr>
      </w:pPr>
      <w:r w:rsidRPr="005A59F6">
        <w:rPr>
          <w:rFonts w:ascii="仿宋_GB2312" w:eastAsia="仿宋_GB2312" w:hAnsi="仿宋" w:cs="Times New Roman" w:hint="eastAsia"/>
          <w:sz w:val="32"/>
          <w:szCs w:val="32"/>
        </w:rPr>
        <w:t>发现疑似病例或确诊病例后，全校范围内停止使用空调。</w:t>
      </w:r>
      <w:proofErr w:type="gramStart"/>
      <w:r w:rsidRPr="005A59F6">
        <w:rPr>
          <w:rFonts w:ascii="仿宋_GB2312" w:eastAsia="仿宋_GB2312" w:hAnsi="仿宋" w:cs="Times New Roman" w:hint="eastAsia"/>
          <w:sz w:val="32"/>
          <w:szCs w:val="32"/>
        </w:rPr>
        <w:t>在疾控部门</w:t>
      </w:r>
      <w:proofErr w:type="gramEnd"/>
      <w:r w:rsidRPr="005A59F6">
        <w:rPr>
          <w:rFonts w:ascii="仿宋_GB2312" w:eastAsia="仿宋_GB2312" w:hAnsi="仿宋" w:cs="Times New Roman" w:hint="eastAsia"/>
          <w:sz w:val="32"/>
          <w:szCs w:val="32"/>
        </w:rPr>
        <w:t>指导下开展对疑似病例和密切接触人员的环境、生活用品、排泄物、呕吐物、运输工具等进行随时消毒和终末消毒。</w:t>
      </w:r>
    </w:p>
    <w:p w:rsidR="005A59F6" w:rsidRPr="005A59F6" w:rsidRDefault="005A59F6" w:rsidP="005A59F6">
      <w:pPr>
        <w:ind w:firstLineChars="200" w:firstLine="640"/>
        <w:rPr>
          <w:rFonts w:ascii="仿宋_GB2312" w:eastAsia="仿宋_GB2312" w:hAnsi="仿宋" w:cs="Times New Roman"/>
          <w:sz w:val="32"/>
          <w:szCs w:val="32"/>
        </w:rPr>
      </w:pPr>
      <w:r w:rsidRPr="005A59F6">
        <w:rPr>
          <w:rFonts w:ascii="仿宋_GB2312" w:eastAsia="仿宋_GB2312" w:hAnsi="仿宋" w:cs="Times New Roman" w:hint="eastAsia"/>
          <w:sz w:val="32"/>
          <w:szCs w:val="32"/>
        </w:rPr>
        <w:t>5.停课观察与复课管理</w:t>
      </w:r>
    </w:p>
    <w:p w:rsidR="005A59F6" w:rsidRPr="005A59F6" w:rsidRDefault="005A59F6" w:rsidP="005A59F6">
      <w:pPr>
        <w:ind w:firstLineChars="200" w:firstLine="640"/>
        <w:rPr>
          <w:rFonts w:ascii="仿宋_GB2312" w:eastAsia="仿宋_GB2312" w:hAnsi="仿宋" w:cs="Times New Roman"/>
          <w:sz w:val="32"/>
          <w:szCs w:val="32"/>
        </w:rPr>
      </w:pPr>
      <w:r w:rsidRPr="005A59F6">
        <w:rPr>
          <w:rFonts w:ascii="仿宋_GB2312" w:eastAsia="仿宋_GB2312" w:hAnsi="仿宋" w:cs="Times New Roman" w:hint="eastAsia"/>
          <w:sz w:val="32"/>
          <w:szCs w:val="32"/>
        </w:rPr>
        <w:t>（1）停课观察</w:t>
      </w:r>
    </w:p>
    <w:p w:rsidR="005A59F6" w:rsidRPr="005A59F6" w:rsidRDefault="005A59F6" w:rsidP="005A59F6">
      <w:pPr>
        <w:ind w:firstLineChars="200" w:firstLine="640"/>
        <w:rPr>
          <w:rFonts w:ascii="仿宋_GB2312" w:eastAsia="仿宋_GB2312" w:hAnsi="仿宋" w:cs="Times New Roman"/>
          <w:sz w:val="32"/>
          <w:szCs w:val="32"/>
        </w:rPr>
      </w:pPr>
      <w:r w:rsidRPr="005A59F6">
        <w:rPr>
          <w:rFonts w:ascii="仿宋_GB2312" w:eastAsia="仿宋_GB2312" w:hAnsi="仿宋" w:cs="Times New Roman" w:hint="eastAsia"/>
          <w:sz w:val="32"/>
          <w:szCs w:val="32"/>
        </w:rPr>
        <w:t>师生出现相关症状后，医院不能排除但暂未达住院标准的病例（门诊观察病例）需停课观察，直至医院排除或诊断升级（明确为病例）为止，其中医院排除传染病的需提供有效证明返校。具体停课观察要求按照属地新冠肺炎疫情防控领导小组下发的相关规定执行。</w:t>
      </w:r>
    </w:p>
    <w:p w:rsidR="005A59F6" w:rsidRPr="005A59F6" w:rsidRDefault="005A59F6" w:rsidP="005A59F6">
      <w:pPr>
        <w:ind w:firstLineChars="200" w:firstLine="640"/>
        <w:rPr>
          <w:rFonts w:ascii="仿宋_GB2312" w:eastAsia="仿宋_GB2312" w:hAnsi="仿宋" w:cs="Times New Roman"/>
          <w:sz w:val="32"/>
          <w:szCs w:val="32"/>
        </w:rPr>
      </w:pPr>
      <w:r w:rsidRPr="005A59F6">
        <w:rPr>
          <w:rFonts w:ascii="仿宋_GB2312" w:eastAsia="仿宋_GB2312" w:hAnsi="仿宋" w:cs="Times New Roman" w:hint="eastAsia"/>
          <w:sz w:val="32"/>
          <w:szCs w:val="32"/>
        </w:rPr>
        <w:t>（2）复课管理</w:t>
      </w:r>
    </w:p>
    <w:p w:rsidR="005A59F6" w:rsidRPr="005A59F6" w:rsidRDefault="005A59F6" w:rsidP="005A59F6">
      <w:pPr>
        <w:ind w:firstLineChars="200" w:firstLine="640"/>
        <w:rPr>
          <w:rFonts w:ascii="仿宋_GB2312" w:eastAsia="仿宋_GB2312" w:hAnsi="仿宋" w:cs="Times New Roman"/>
          <w:sz w:val="32"/>
          <w:szCs w:val="32"/>
        </w:rPr>
      </w:pPr>
      <w:r w:rsidRPr="005A59F6">
        <w:rPr>
          <w:rFonts w:ascii="仿宋_GB2312" w:eastAsia="仿宋_GB2312" w:hAnsi="仿宋" w:cs="Times New Roman" w:hint="eastAsia"/>
          <w:sz w:val="32"/>
          <w:szCs w:val="32"/>
        </w:rPr>
        <w:t>师生出现相关症状后，经医院排除传染病的，凭有效诊</w:t>
      </w:r>
      <w:r w:rsidRPr="005A59F6">
        <w:rPr>
          <w:rFonts w:ascii="仿宋_GB2312" w:eastAsia="仿宋_GB2312" w:hAnsi="仿宋" w:cs="Times New Roman" w:hint="eastAsia"/>
          <w:sz w:val="32"/>
          <w:szCs w:val="32"/>
        </w:rPr>
        <w:lastRenderedPageBreak/>
        <w:t>断证明返校正常上课和生活。疑似病例或确诊病例康复后，凭医院出具的复课证明返校。校医对复课证明进行复核后，</w:t>
      </w:r>
      <w:proofErr w:type="gramStart"/>
      <w:r w:rsidRPr="005A59F6">
        <w:rPr>
          <w:rFonts w:ascii="仿宋_GB2312" w:eastAsia="仿宋_GB2312" w:hAnsi="仿宋" w:cs="Times New Roman" w:hint="eastAsia"/>
          <w:sz w:val="32"/>
          <w:szCs w:val="32"/>
        </w:rPr>
        <w:t>开具回</w:t>
      </w:r>
      <w:proofErr w:type="gramEnd"/>
      <w:r w:rsidRPr="005A59F6">
        <w:rPr>
          <w:rFonts w:ascii="仿宋_GB2312" w:eastAsia="仿宋_GB2312" w:hAnsi="仿宋" w:cs="Times New Roman" w:hint="eastAsia"/>
          <w:sz w:val="32"/>
          <w:szCs w:val="32"/>
        </w:rPr>
        <w:t>班复课证明，学生方可回班上课。</w:t>
      </w:r>
    </w:p>
    <w:p w:rsidR="005A59F6" w:rsidRPr="005A59F6" w:rsidRDefault="005A59F6" w:rsidP="005A59F6">
      <w:pPr>
        <w:ind w:firstLineChars="200" w:firstLine="640"/>
        <w:rPr>
          <w:rFonts w:ascii="仿宋_GB2312" w:eastAsia="仿宋_GB2312" w:hAnsi="宋体" w:cs="宋体"/>
          <w:kern w:val="0"/>
          <w:sz w:val="24"/>
          <w:szCs w:val="24"/>
        </w:rPr>
      </w:pPr>
      <w:r w:rsidRPr="005A59F6">
        <w:rPr>
          <w:rFonts w:ascii="仿宋_GB2312" w:eastAsia="仿宋_GB2312" w:hAnsi="仿宋" w:cs="Times New Roman" w:hint="eastAsia"/>
          <w:sz w:val="32"/>
          <w:szCs w:val="32"/>
        </w:rPr>
        <w:t>责任部门：后勤处</w:t>
      </w:r>
    </w:p>
    <w:p w:rsidR="005A59F6" w:rsidRPr="005A59F6" w:rsidRDefault="005A59F6" w:rsidP="005A59F6">
      <w:pPr>
        <w:ind w:firstLineChars="200" w:firstLine="640"/>
        <w:rPr>
          <w:rFonts w:ascii="黑体" w:eastAsia="黑体" w:hAnsi="黑体"/>
          <w:sz w:val="32"/>
          <w:szCs w:val="32"/>
        </w:rPr>
      </w:pPr>
      <w:r w:rsidRPr="005A59F6">
        <w:rPr>
          <w:rFonts w:ascii="黑体" w:eastAsia="黑体" w:hAnsi="黑体" w:hint="eastAsia"/>
          <w:sz w:val="32"/>
          <w:szCs w:val="32"/>
        </w:rPr>
        <w:t>六、工作要求</w:t>
      </w:r>
    </w:p>
    <w:p w:rsidR="005A59F6" w:rsidRPr="005A59F6" w:rsidRDefault="005A59F6" w:rsidP="005A59F6">
      <w:pPr>
        <w:ind w:firstLineChars="200" w:firstLine="640"/>
        <w:rPr>
          <w:rFonts w:ascii="仿宋_GB2312" w:eastAsia="仿宋_GB2312" w:hAnsi="仿宋" w:cs="Times New Roman"/>
          <w:sz w:val="32"/>
          <w:szCs w:val="32"/>
        </w:rPr>
      </w:pPr>
      <w:r w:rsidRPr="005A59F6">
        <w:rPr>
          <w:rFonts w:ascii="仿宋_GB2312" w:eastAsia="仿宋_GB2312" w:hAnsi="仿宋" w:cs="Times New Roman" w:hint="eastAsia"/>
          <w:sz w:val="32"/>
          <w:szCs w:val="32"/>
        </w:rPr>
        <w:t>1.提高思想认识。秋季学期返校学生人数多，秋冬季又是呼吸道、消化道等传染性疾病高发期，全校上下要充分认识学生返校疫情防控的重要性、紧迫性和艰巨性，把学生开学返校和常态化疫情防控工作作为最重要的政治任务，作为增强“四个意识”、坚定“四个自信”、做到“两个维护”的重大政治检验，从严从实从细抓好各项工作，确保学校各项要求及安排部署落到实处。</w:t>
      </w:r>
    </w:p>
    <w:p w:rsidR="005A59F6" w:rsidRPr="005A59F6" w:rsidRDefault="005A59F6" w:rsidP="005A59F6">
      <w:pPr>
        <w:ind w:firstLineChars="200" w:firstLine="640"/>
        <w:rPr>
          <w:rFonts w:ascii="仿宋_GB2312" w:eastAsia="仿宋_GB2312" w:hAnsi="仿宋" w:cs="Times New Roman"/>
          <w:sz w:val="32"/>
          <w:szCs w:val="32"/>
        </w:rPr>
      </w:pPr>
      <w:r w:rsidRPr="005A59F6">
        <w:rPr>
          <w:rFonts w:ascii="仿宋_GB2312" w:eastAsia="仿宋_GB2312" w:hAnsi="仿宋" w:cs="Times New Roman" w:hint="eastAsia"/>
          <w:sz w:val="32"/>
          <w:szCs w:val="32"/>
        </w:rPr>
        <w:t>2.发挥组织作用。</w:t>
      </w:r>
      <w:proofErr w:type="gramStart"/>
      <w:r w:rsidRPr="005A59F6">
        <w:rPr>
          <w:rFonts w:ascii="仿宋_GB2312" w:eastAsia="仿宋_GB2312" w:hAnsi="仿宋" w:cs="Times New Roman" w:hint="eastAsia"/>
          <w:sz w:val="32"/>
          <w:szCs w:val="32"/>
        </w:rPr>
        <w:t>全校各级</w:t>
      </w:r>
      <w:proofErr w:type="gramEnd"/>
      <w:r w:rsidRPr="005A59F6">
        <w:rPr>
          <w:rFonts w:ascii="仿宋_GB2312" w:eastAsia="仿宋_GB2312" w:hAnsi="仿宋" w:cs="Times New Roman" w:hint="eastAsia"/>
          <w:sz w:val="32"/>
          <w:szCs w:val="32"/>
        </w:rPr>
        <w:t>党组织和广大党员要巩固深化“不忘初心、牢记使命”主题教育成果，学校党委发挥领导核心和政治保证作用，党支部要发挥战斗堡垒作用，共产党员要发挥先锋模范作用，为做好学生返校后疫情防控提供坚强政治保证。</w:t>
      </w:r>
    </w:p>
    <w:p w:rsidR="005A59F6" w:rsidRPr="005A59F6" w:rsidRDefault="005A59F6" w:rsidP="005A59F6">
      <w:pPr>
        <w:ind w:firstLineChars="200" w:firstLine="640"/>
        <w:rPr>
          <w:rFonts w:ascii="仿宋_GB2312" w:eastAsia="仿宋_GB2312" w:hAnsi="仿宋" w:cs="Times New Roman"/>
          <w:sz w:val="32"/>
          <w:szCs w:val="32"/>
        </w:rPr>
      </w:pPr>
      <w:r w:rsidRPr="005A59F6">
        <w:rPr>
          <w:rFonts w:ascii="仿宋_GB2312" w:eastAsia="仿宋_GB2312" w:hAnsi="仿宋" w:cs="Times New Roman" w:hint="eastAsia"/>
          <w:sz w:val="32"/>
          <w:szCs w:val="32"/>
        </w:rPr>
        <w:t>3.严格落实责任。全校各部门和各二级学院（部）要严格落实工作责任，严守工作纪律，按照学校的统一部署要求，认真、严格、严肃地做好学生返校前后各项工作，做实基础工作，突出重点工作，补齐工作短板，堵塞工作疏漏，维护校园安全稳定。</w:t>
      </w:r>
    </w:p>
    <w:p w:rsidR="005A59F6" w:rsidRPr="005A59F6" w:rsidRDefault="005A59F6" w:rsidP="005A59F6">
      <w:pPr>
        <w:ind w:firstLineChars="200" w:firstLine="640"/>
        <w:rPr>
          <w:rFonts w:ascii="仿宋_GB2312" w:eastAsia="仿宋_GB2312" w:hAnsi="仿宋" w:cs="Times New Roman"/>
          <w:sz w:val="32"/>
          <w:szCs w:val="32"/>
        </w:rPr>
      </w:pPr>
      <w:r w:rsidRPr="005A59F6">
        <w:rPr>
          <w:rFonts w:ascii="仿宋_GB2312" w:eastAsia="仿宋_GB2312" w:hAnsi="仿宋" w:cs="Times New Roman" w:hint="eastAsia"/>
          <w:sz w:val="32"/>
          <w:szCs w:val="32"/>
        </w:rPr>
        <w:lastRenderedPageBreak/>
        <w:t>4.加强舆论引导。各部门和各二级学院（部）要教育引导全体学生抵御不实信息，做好谣言辨析，加强正面宣传，及时回复学生关切的问题，第一时间通报信息，保证信息公开透明。增强学生网络安全意识，做到不信谣，不传谣，不造谣。</w:t>
      </w:r>
    </w:p>
    <w:p w:rsidR="005A59F6" w:rsidRPr="005A59F6" w:rsidRDefault="005A59F6" w:rsidP="005A59F6">
      <w:pPr>
        <w:ind w:firstLineChars="200" w:firstLine="640"/>
        <w:rPr>
          <w:rFonts w:ascii="仿宋_GB2312" w:eastAsia="仿宋_GB2312" w:hAnsi="仿宋" w:cs="Times New Roman"/>
          <w:sz w:val="32"/>
          <w:szCs w:val="32"/>
        </w:rPr>
      </w:pPr>
      <w:r w:rsidRPr="005A59F6">
        <w:rPr>
          <w:rFonts w:ascii="仿宋_GB2312" w:eastAsia="仿宋_GB2312" w:hAnsi="仿宋" w:cs="Times New Roman" w:hint="eastAsia"/>
          <w:sz w:val="32"/>
          <w:szCs w:val="32"/>
        </w:rPr>
        <w:t>5.强化责任追究。对工作不力的部门和工作人员要进行通报批评，对因工作失职、渎职而造成疫情发生扩散等不良影响的，将按照国家、省有关规定对有关领导和直接责任人进行严肃处理。</w:t>
      </w:r>
    </w:p>
    <w:p w:rsidR="005A59F6" w:rsidRPr="005A59F6" w:rsidRDefault="005A59F6" w:rsidP="005A59F6">
      <w:pPr>
        <w:ind w:firstLineChars="200" w:firstLine="640"/>
        <w:rPr>
          <w:rFonts w:ascii="仿宋_GB2312" w:eastAsia="仿宋_GB2312" w:hAnsi="仿宋" w:cs="Times New Roman"/>
          <w:sz w:val="32"/>
          <w:szCs w:val="32"/>
        </w:rPr>
      </w:pPr>
    </w:p>
    <w:p w:rsidR="005A59F6" w:rsidRPr="005A59F6" w:rsidRDefault="005A59F6" w:rsidP="005A59F6">
      <w:pPr>
        <w:ind w:firstLineChars="200" w:firstLine="640"/>
        <w:rPr>
          <w:rFonts w:ascii="仿宋_GB2312" w:eastAsia="仿宋_GB2312" w:hAnsi="仿宋" w:cs="Times New Roman"/>
          <w:sz w:val="32"/>
          <w:szCs w:val="32"/>
        </w:rPr>
      </w:pPr>
    </w:p>
    <w:p w:rsidR="005A59F6" w:rsidRDefault="005A59F6" w:rsidP="005A59F6">
      <w:pPr>
        <w:ind w:firstLineChars="200" w:firstLine="640"/>
        <w:rPr>
          <w:rFonts w:ascii="仿宋_GB2312" w:eastAsia="仿宋_GB2312" w:hAnsi="仿宋" w:cs="Times New Roman"/>
          <w:sz w:val="32"/>
          <w:szCs w:val="32"/>
        </w:rPr>
      </w:pPr>
    </w:p>
    <w:p w:rsidR="005A59F6" w:rsidRDefault="005A59F6" w:rsidP="005A59F6">
      <w:pPr>
        <w:ind w:firstLineChars="200" w:firstLine="640"/>
        <w:rPr>
          <w:rFonts w:ascii="仿宋_GB2312" w:eastAsia="仿宋_GB2312" w:hAnsi="仿宋" w:cs="Times New Roman"/>
          <w:sz w:val="32"/>
          <w:szCs w:val="32"/>
        </w:rPr>
      </w:pPr>
    </w:p>
    <w:p w:rsidR="005A59F6" w:rsidRDefault="005A59F6" w:rsidP="005A59F6">
      <w:pPr>
        <w:ind w:firstLineChars="200" w:firstLine="640"/>
        <w:rPr>
          <w:rFonts w:ascii="仿宋_GB2312" w:eastAsia="仿宋_GB2312" w:hAnsi="仿宋" w:cs="Times New Roman"/>
          <w:sz w:val="32"/>
          <w:szCs w:val="32"/>
        </w:rPr>
      </w:pPr>
    </w:p>
    <w:p w:rsidR="005A59F6" w:rsidRDefault="005A59F6" w:rsidP="005A59F6">
      <w:pPr>
        <w:ind w:firstLineChars="200" w:firstLine="640"/>
        <w:rPr>
          <w:rFonts w:ascii="仿宋_GB2312" w:eastAsia="仿宋_GB2312" w:hAnsi="仿宋" w:cs="Times New Roman"/>
          <w:sz w:val="32"/>
          <w:szCs w:val="32"/>
        </w:rPr>
      </w:pPr>
    </w:p>
    <w:p w:rsidR="005A59F6" w:rsidRDefault="005A59F6" w:rsidP="005A59F6">
      <w:pPr>
        <w:ind w:firstLineChars="200" w:firstLine="640"/>
        <w:rPr>
          <w:rFonts w:ascii="仿宋_GB2312" w:eastAsia="仿宋_GB2312" w:hAnsi="仿宋" w:cs="Times New Roman"/>
          <w:sz w:val="32"/>
          <w:szCs w:val="32"/>
        </w:rPr>
      </w:pPr>
    </w:p>
    <w:p w:rsidR="005A59F6" w:rsidRPr="005A59F6" w:rsidRDefault="005A59F6" w:rsidP="005A59F6">
      <w:pPr>
        <w:ind w:firstLineChars="200" w:firstLine="640"/>
        <w:rPr>
          <w:rFonts w:ascii="仿宋" w:eastAsia="仿宋" w:hAnsi="仿宋"/>
          <w:sz w:val="32"/>
          <w:szCs w:val="32"/>
        </w:rPr>
      </w:pPr>
    </w:p>
    <w:p w:rsidR="005A59F6" w:rsidRDefault="005A59F6" w:rsidP="005A59F6">
      <w:pPr>
        <w:spacing w:line="580" w:lineRule="exact"/>
        <w:ind w:firstLineChars="1650" w:firstLine="5280"/>
        <w:jc w:val="left"/>
        <w:rPr>
          <w:rFonts w:ascii="仿宋_GB2312" w:eastAsia="仿宋_GB2312" w:hAnsi="Calibri" w:cs="Times New Roman"/>
          <w:sz w:val="32"/>
          <w:szCs w:val="32"/>
        </w:rPr>
      </w:pPr>
    </w:p>
    <w:p w:rsidR="005A59F6" w:rsidRPr="005A59F6" w:rsidRDefault="005A59F6" w:rsidP="005A59F6">
      <w:pPr>
        <w:spacing w:line="580" w:lineRule="exact"/>
        <w:ind w:firstLineChars="1650" w:firstLine="5280"/>
        <w:rPr>
          <w:rFonts w:ascii="仿宋_GB2312" w:eastAsia="仿宋_GB2312" w:hAnsi="Calibri" w:cs="Times New Roman"/>
          <w:sz w:val="32"/>
          <w:szCs w:val="32"/>
        </w:rPr>
      </w:pPr>
    </w:p>
    <w:p w:rsidR="0019762E" w:rsidRDefault="0019762E" w:rsidP="0019762E">
      <w:pPr>
        <w:jc w:val="right"/>
        <w:rPr>
          <w:rFonts w:ascii="仿宋_GB2312" w:eastAsia="仿宋_GB2312"/>
          <w:color w:val="000000"/>
          <w:sz w:val="10"/>
          <w:szCs w:val="10"/>
        </w:rPr>
      </w:pPr>
    </w:p>
    <w:p w:rsidR="0019762E" w:rsidRDefault="0019762E" w:rsidP="0019762E">
      <w:pPr>
        <w:jc w:val="right"/>
        <w:rPr>
          <w:rFonts w:ascii="仿宋_GB2312" w:eastAsia="仿宋_GB2312"/>
          <w:color w:val="000000"/>
          <w:sz w:val="10"/>
          <w:szCs w:val="10"/>
        </w:rPr>
      </w:pPr>
    </w:p>
    <w:p w:rsidR="0019762E" w:rsidRPr="004E5BEA" w:rsidRDefault="0019762E" w:rsidP="0019762E">
      <w:pPr>
        <w:jc w:val="right"/>
        <w:rPr>
          <w:rFonts w:ascii="仿宋_GB2312" w:eastAsia="仿宋_GB2312"/>
          <w:color w:val="000000"/>
          <w:sz w:val="10"/>
          <w:szCs w:val="10"/>
        </w:rPr>
      </w:pPr>
    </w:p>
    <w:tbl>
      <w:tblPr>
        <w:tblW w:w="87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0"/>
      </w:tblGrid>
      <w:tr w:rsidR="0019762E" w:rsidRPr="006C4601" w:rsidTr="00CB21C2">
        <w:trPr>
          <w:trHeight w:val="740"/>
        </w:trPr>
        <w:tc>
          <w:tcPr>
            <w:tcW w:w="8790" w:type="dxa"/>
            <w:tcBorders>
              <w:left w:val="nil"/>
              <w:right w:val="nil"/>
            </w:tcBorders>
          </w:tcPr>
          <w:p w:rsidR="0019762E" w:rsidRPr="006C4601" w:rsidRDefault="0019762E" w:rsidP="00E80D98">
            <w:pPr>
              <w:rPr>
                <w:rFonts w:ascii="仿宋_GB2312" w:eastAsia="仿宋_GB2312"/>
                <w:color w:val="000000"/>
                <w:sz w:val="32"/>
                <w:szCs w:val="32"/>
              </w:rPr>
            </w:pPr>
            <w:r w:rsidRPr="006C4601">
              <w:rPr>
                <w:rFonts w:ascii="仿宋_GB2312" w:eastAsia="仿宋_GB2312" w:hint="eastAsia"/>
                <w:color w:val="000000"/>
                <w:w w:val="90"/>
                <w:sz w:val="30"/>
                <w:szCs w:val="32"/>
              </w:rPr>
              <w:t>中共河南应用技术职业学院委员会办公室         20</w:t>
            </w:r>
            <w:r>
              <w:rPr>
                <w:rFonts w:ascii="仿宋_GB2312" w:eastAsia="仿宋_GB2312" w:hint="eastAsia"/>
                <w:color w:val="000000"/>
                <w:w w:val="90"/>
                <w:sz w:val="30"/>
                <w:szCs w:val="32"/>
              </w:rPr>
              <w:t>20</w:t>
            </w:r>
            <w:r w:rsidRPr="006C4601">
              <w:rPr>
                <w:rFonts w:ascii="仿宋_GB2312" w:eastAsia="仿宋_GB2312" w:hint="eastAsia"/>
                <w:color w:val="000000"/>
                <w:w w:val="90"/>
                <w:sz w:val="30"/>
                <w:szCs w:val="32"/>
              </w:rPr>
              <w:t>年</w:t>
            </w:r>
            <w:r>
              <w:rPr>
                <w:rFonts w:ascii="仿宋_GB2312" w:eastAsia="仿宋_GB2312" w:hint="eastAsia"/>
                <w:color w:val="000000"/>
                <w:w w:val="90"/>
                <w:sz w:val="30"/>
                <w:szCs w:val="32"/>
              </w:rPr>
              <w:t>8</w:t>
            </w:r>
            <w:r w:rsidRPr="006C4601">
              <w:rPr>
                <w:rFonts w:ascii="仿宋_GB2312" w:eastAsia="仿宋_GB2312" w:hint="eastAsia"/>
                <w:color w:val="000000"/>
                <w:w w:val="90"/>
                <w:sz w:val="30"/>
                <w:szCs w:val="32"/>
              </w:rPr>
              <w:t>月</w:t>
            </w:r>
            <w:r w:rsidR="00E80D98">
              <w:rPr>
                <w:rFonts w:ascii="仿宋_GB2312" w:eastAsia="仿宋_GB2312" w:hint="eastAsia"/>
                <w:color w:val="000000"/>
                <w:w w:val="90"/>
                <w:sz w:val="30"/>
                <w:szCs w:val="32"/>
              </w:rPr>
              <w:t>2</w:t>
            </w:r>
            <w:r w:rsidR="005A59F6">
              <w:rPr>
                <w:rFonts w:ascii="仿宋_GB2312" w:eastAsia="仿宋_GB2312" w:hint="eastAsia"/>
                <w:color w:val="000000"/>
                <w:w w:val="90"/>
                <w:sz w:val="30"/>
                <w:szCs w:val="32"/>
              </w:rPr>
              <w:t>8</w:t>
            </w:r>
            <w:r w:rsidRPr="006C4601">
              <w:rPr>
                <w:rFonts w:ascii="仿宋_GB2312" w:eastAsia="仿宋_GB2312" w:hint="eastAsia"/>
                <w:color w:val="000000"/>
                <w:w w:val="90"/>
                <w:sz w:val="30"/>
                <w:szCs w:val="32"/>
              </w:rPr>
              <w:t>日印发</w:t>
            </w:r>
          </w:p>
        </w:tc>
      </w:tr>
    </w:tbl>
    <w:p w:rsidR="0019762E" w:rsidRDefault="0019762E" w:rsidP="00281E90">
      <w:pPr>
        <w:rPr>
          <w:rFonts w:ascii="仿宋_GB2312" w:eastAsia="仿宋_GB2312" w:hAnsi="仿宋_GB2312" w:cs="仿宋_GB2312"/>
          <w:sz w:val="10"/>
          <w:szCs w:val="10"/>
        </w:rPr>
      </w:pPr>
    </w:p>
    <w:sectPr w:rsidR="0019762E" w:rsidSect="004E5BEA">
      <w:footerReference w:type="even" r:id="rId9"/>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995" w:rsidRDefault="00F27995" w:rsidP="004E5BEA">
      <w:r>
        <w:separator/>
      </w:r>
    </w:p>
  </w:endnote>
  <w:endnote w:type="continuationSeparator" w:id="0">
    <w:p w:rsidR="00F27995" w:rsidRDefault="00F27995" w:rsidP="004E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298874"/>
      <w:docPartObj>
        <w:docPartGallery w:val="Page Numbers (Bottom of Page)"/>
        <w:docPartUnique/>
      </w:docPartObj>
    </w:sdtPr>
    <w:sdtEndPr>
      <w:rPr>
        <w:sz w:val="30"/>
        <w:szCs w:val="30"/>
      </w:rPr>
    </w:sdtEndPr>
    <w:sdtContent>
      <w:p w:rsidR="004E5BEA" w:rsidRPr="004E5BEA" w:rsidRDefault="004E5BEA">
        <w:pPr>
          <w:pStyle w:val="a3"/>
          <w:rPr>
            <w:sz w:val="30"/>
            <w:szCs w:val="30"/>
          </w:rPr>
        </w:pPr>
        <w:r w:rsidRPr="004E5BEA">
          <w:rPr>
            <w:sz w:val="30"/>
            <w:szCs w:val="30"/>
          </w:rPr>
          <w:fldChar w:fldCharType="begin"/>
        </w:r>
        <w:r w:rsidRPr="004E5BEA">
          <w:rPr>
            <w:sz w:val="30"/>
            <w:szCs w:val="30"/>
          </w:rPr>
          <w:instrText>PAGE   \* MERGEFORMAT</w:instrText>
        </w:r>
        <w:r w:rsidRPr="004E5BEA">
          <w:rPr>
            <w:sz w:val="30"/>
            <w:szCs w:val="30"/>
          </w:rPr>
          <w:fldChar w:fldCharType="separate"/>
        </w:r>
        <w:r w:rsidR="00592520" w:rsidRPr="00592520">
          <w:rPr>
            <w:noProof/>
            <w:sz w:val="30"/>
            <w:szCs w:val="30"/>
            <w:lang w:val="zh-CN"/>
          </w:rPr>
          <w:t>-</w:t>
        </w:r>
        <w:r w:rsidR="00592520">
          <w:rPr>
            <w:noProof/>
            <w:sz w:val="30"/>
            <w:szCs w:val="30"/>
          </w:rPr>
          <w:t xml:space="preserve"> 2 -</w:t>
        </w:r>
        <w:r w:rsidRPr="004E5BEA">
          <w:rPr>
            <w:sz w:val="30"/>
            <w:szCs w:val="3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413520"/>
      <w:docPartObj>
        <w:docPartGallery w:val="Page Numbers (Bottom of Page)"/>
        <w:docPartUnique/>
      </w:docPartObj>
    </w:sdtPr>
    <w:sdtEndPr>
      <w:rPr>
        <w:sz w:val="30"/>
        <w:szCs w:val="30"/>
      </w:rPr>
    </w:sdtEndPr>
    <w:sdtContent>
      <w:p w:rsidR="004E5BEA" w:rsidRPr="004E5BEA" w:rsidRDefault="004E5BEA" w:rsidP="004E5BEA">
        <w:pPr>
          <w:pStyle w:val="a3"/>
          <w:jc w:val="right"/>
          <w:rPr>
            <w:sz w:val="30"/>
            <w:szCs w:val="30"/>
          </w:rPr>
        </w:pPr>
        <w:r w:rsidRPr="004E5BEA">
          <w:rPr>
            <w:sz w:val="30"/>
            <w:szCs w:val="30"/>
          </w:rPr>
          <w:fldChar w:fldCharType="begin"/>
        </w:r>
        <w:r w:rsidRPr="004E5BEA">
          <w:rPr>
            <w:sz w:val="30"/>
            <w:szCs w:val="30"/>
          </w:rPr>
          <w:instrText>PAGE   \* MERGEFORMAT</w:instrText>
        </w:r>
        <w:r w:rsidRPr="004E5BEA">
          <w:rPr>
            <w:sz w:val="30"/>
            <w:szCs w:val="30"/>
          </w:rPr>
          <w:fldChar w:fldCharType="separate"/>
        </w:r>
        <w:r w:rsidR="00592520" w:rsidRPr="00592520">
          <w:rPr>
            <w:noProof/>
            <w:sz w:val="30"/>
            <w:szCs w:val="30"/>
            <w:lang w:val="zh-CN"/>
          </w:rPr>
          <w:t>-</w:t>
        </w:r>
        <w:r w:rsidR="00592520">
          <w:rPr>
            <w:noProof/>
            <w:sz w:val="30"/>
            <w:szCs w:val="30"/>
          </w:rPr>
          <w:t xml:space="preserve"> 1 -</w:t>
        </w:r>
        <w:r w:rsidRPr="004E5BEA">
          <w:rPr>
            <w:sz w:val="30"/>
            <w:szCs w:val="3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995" w:rsidRDefault="00F27995" w:rsidP="004E5BEA">
      <w:r>
        <w:separator/>
      </w:r>
    </w:p>
  </w:footnote>
  <w:footnote w:type="continuationSeparator" w:id="0">
    <w:p w:rsidR="00F27995" w:rsidRDefault="00F27995" w:rsidP="004E5B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02B4"/>
    <w:multiLevelType w:val="singleLevel"/>
    <w:tmpl w:val="024702B4"/>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93D"/>
    <w:rsid w:val="00000200"/>
    <w:rsid w:val="00004CD2"/>
    <w:rsid w:val="000D5BD4"/>
    <w:rsid w:val="000E0C4E"/>
    <w:rsid w:val="001016CB"/>
    <w:rsid w:val="00167BA3"/>
    <w:rsid w:val="00190B29"/>
    <w:rsid w:val="0019762E"/>
    <w:rsid w:val="001B7B55"/>
    <w:rsid w:val="00244E26"/>
    <w:rsid w:val="00247A06"/>
    <w:rsid w:val="00281E90"/>
    <w:rsid w:val="0028334C"/>
    <w:rsid w:val="00324E56"/>
    <w:rsid w:val="003859BA"/>
    <w:rsid w:val="004149E6"/>
    <w:rsid w:val="00442B6B"/>
    <w:rsid w:val="00450D60"/>
    <w:rsid w:val="00474A0E"/>
    <w:rsid w:val="004A35F8"/>
    <w:rsid w:val="004E5BEA"/>
    <w:rsid w:val="00592520"/>
    <w:rsid w:val="005A59F6"/>
    <w:rsid w:val="005D052C"/>
    <w:rsid w:val="006033FA"/>
    <w:rsid w:val="00611CE8"/>
    <w:rsid w:val="006977D4"/>
    <w:rsid w:val="00714986"/>
    <w:rsid w:val="008063D1"/>
    <w:rsid w:val="008177E4"/>
    <w:rsid w:val="008422E3"/>
    <w:rsid w:val="008E55D0"/>
    <w:rsid w:val="00923B27"/>
    <w:rsid w:val="00951D42"/>
    <w:rsid w:val="00964EF0"/>
    <w:rsid w:val="009A0463"/>
    <w:rsid w:val="00A44AD2"/>
    <w:rsid w:val="00A512AF"/>
    <w:rsid w:val="00A564C4"/>
    <w:rsid w:val="00AE12EA"/>
    <w:rsid w:val="00B165A8"/>
    <w:rsid w:val="00B17616"/>
    <w:rsid w:val="00B93FA5"/>
    <w:rsid w:val="00BF03F1"/>
    <w:rsid w:val="00C463A5"/>
    <w:rsid w:val="00C71CF2"/>
    <w:rsid w:val="00C93600"/>
    <w:rsid w:val="00C97431"/>
    <w:rsid w:val="00CB6F2F"/>
    <w:rsid w:val="00E80D98"/>
    <w:rsid w:val="00E91CD0"/>
    <w:rsid w:val="00F27995"/>
    <w:rsid w:val="00F8293D"/>
    <w:rsid w:val="00F95D61"/>
    <w:rsid w:val="00FB1ED1"/>
    <w:rsid w:val="00FF2FAF"/>
    <w:rsid w:val="10FB2E76"/>
    <w:rsid w:val="33DC21A7"/>
    <w:rsid w:val="47F00428"/>
    <w:rsid w:val="4D060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CB6F2F"/>
    <w:rPr>
      <w:sz w:val="18"/>
      <w:szCs w:val="18"/>
    </w:rPr>
  </w:style>
  <w:style w:type="character" w:customStyle="1" w:styleId="Char1">
    <w:name w:val="批注框文本 Char"/>
    <w:basedOn w:val="a0"/>
    <w:link w:val="a5"/>
    <w:uiPriority w:val="99"/>
    <w:semiHidden/>
    <w:rsid w:val="00CB6F2F"/>
    <w:rPr>
      <w:kern w:val="2"/>
      <w:sz w:val="18"/>
      <w:szCs w:val="18"/>
    </w:rPr>
  </w:style>
  <w:style w:type="paragraph" w:styleId="a6">
    <w:name w:val="Date"/>
    <w:basedOn w:val="a"/>
    <w:next w:val="a"/>
    <w:link w:val="Char2"/>
    <w:uiPriority w:val="99"/>
    <w:semiHidden/>
    <w:unhideWhenUsed/>
    <w:rsid w:val="005A59F6"/>
    <w:pPr>
      <w:ind w:leftChars="2500" w:left="100"/>
    </w:pPr>
  </w:style>
  <w:style w:type="character" w:customStyle="1" w:styleId="Char2">
    <w:name w:val="日期 Char"/>
    <w:basedOn w:val="a0"/>
    <w:link w:val="a6"/>
    <w:uiPriority w:val="99"/>
    <w:semiHidden/>
    <w:rsid w:val="005A59F6"/>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CB6F2F"/>
    <w:rPr>
      <w:sz w:val="18"/>
      <w:szCs w:val="18"/>
    </w:rPr>
  </w:style>
  <w:style w:type="character" w:customStyle="1" w:styleId="Char1">
    <w:name w:val="批注框文本 Char"/>
    <w:basedOn w:val="a0"/>
    <w:link w:val="a5"/>
    <w:uiPriority w:val="99"/>
    <w:semiHidden/>
    <w:rsid w:val="00CB6F2F"/>
    <w:rPr>
      <w:kern w:val="2"/>
      <w:sz w:val="18"/>
      <w:szCs w:val="18"/>
    </w:rPr>
  </w:style>
  <w:style w:type="paragraph" w:styleId="a6">
    <w:name w:val="Date"/>
    <w:basedOn w:val="a"/>
    <w:next w:val="a"/>
    <w:link w:val="Char2"/>
    <w:uiPriority w:val="99"/>
    <w:semiHidden/>
    <w:unhideWhenUsed/>
    <w:rsid w:val="005A59F6"/>
    <w:pPr>
      <w:ind w:leftChars="2500" w:left="100"/>
    </w:pPr>
  </w:style>
  <w:style w:type="character" w:customStyle="1" w:styleId="Char2">
    <w:name w:val="日期 Char"/>
    <w:basedOn w:val="a0"/>
    <w:link w:val="a6"/>
    <w:uiPriority w:val="99"/>
    <w:semiHidden/>
    <w:rsid w:val="005A59F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2590</TotalTime>
  <Pages>18</Pages>
  <Words>1203</Words>
  <Characters>6863</Characters>
  <Application>Microsoft Office Word</Application>
  <DocSecurity>0</DocSecurity>
  <Lines>57</Lines>
  <Paragraphs>16</Paragraphs>
  <ScaleCrop>false</ScaleCrop>
  <Company>China</Company>
  <LinksUpToDate>false</LinksUpToDate>
  <CharactersWithSpaces>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于晓燕</cp:lastModifiedBy>
  <cp:revision>27</cp:revision>
  <cp:lastPrinted>2020-09-07T06:42:00Z</cp:lastPrinted>
  <dcterms:created xsi:type="dcterms:W3CDTF">2020-07-08T02:59:00Z</dcterms:created>
  <dcterms:modified xsi:type="dcterms:W3CDTF">2020-09-07T06:48:00Z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